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B0" w:rsidRPr="009729C1" w:rsidRDefault="0005342D" w:rsidP="00E4458B">
      <w:pPr>
        <w:spacing w:after="0" w:line="240" w:lineRule="auto"/>
        <w:ind w:firstLine="709"/>
        <w:jc w:val="center"/>
        <w:rPr>
          <w:rFonts w:ascii="Times New Roman" w:eastAsia="Times New Roman" w:hAnsi="Times New Roman" w:cs="Times New Roman"/>
          <w:color w:val="000000"/>
          <w:sz w:val="28"/>
          <w:szCs w:val="28"/>
        </w:rPr>
      </w:pPr>
      <w:bookmarkStart w:id="0" w:name="_GoBack"/>
      <w:bookmarkEnd w:id="0"/>
      <w:r w:rsidRPr="009729C1">
        <w:rPr>
          <w:rFonts w:ascii="Times New Roman" w:eastAsia="Times New Roman" w:hAnsi="Times New Roman" w:cs="Times New Roman"/>
          <w:color w:val="000000"/>
          <w:sz w:val="28"/>
          <w:szCs w:val="28"/>
        </w:rPr>
        <w:t>ОПРЕДЕЛЕНИЕ</w:t>
      </w:r>
    </w:p>
    <w:p w:rsidR="00634423" w:rsidRPr="009729C1" w:rsidRDefault="0005342D" w:rsidP="003447BF">
      <w:pPr>
        <w:spacing w:after="0" w:line="240" w:lineRule="auto"/>
        <w:rPr>
          <w:rFonts w:ascii="Times New Roman" w:eastAsia="Times New Roman" w:hAnsi="Times New Roman" w:cs="Times New Roman"/>
          <w:color w:val="000000"/>
          <w:sz w:val="20"/>
          <w:szCs w:val="20"/>
        </w:rPr>
      </w:pPr>
    </w:p>
    <w:p w:rsidR="006237B0" w:rsidRPr="009729C1" w:rsidRDefault="0005342D" w:rsidP="003447BF">
      <w:pPr>
        <w:spacing w:after="0" w:line="240" w:lineRule="auto"/>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 xml:space="preserve">17 </w:t>
      </w:r>
      <w:r w:rsidRPr="009729C1">
        <w:rPr>
          <w:rFonts w:ascii="Times New Roman" w:eastAsia="Times New Roman" w:hAnsi="Times New Roman" w:cs="Times New Roman"/>
          <w:color w:val="000000"/>
          <w:sz w:val="28"/>
          <w:szCs w:val="28"/>
        </w:rPr>
        <w:t>июл</w:t>
      </w:r>
      <w:r w:rsidRPr="009729C1">
        <w:rPr>
          <w:rFonts w:ascii="Times New Roman" w:eastAsia="Times New Roman" w:hAnsi="Times New Roman" w:cs="Times New Roman"/>
          <w:color w:val="000000"/>
          <w:sz w:val="28"/>
          <w:szCs w:val="28"/>
        </w:rPr>
        <w:t>я</w:t>
      </w:r>
      <w:r w:rsidRPr="009729C1">
        <w:rPr>
          <w:rFonts w:ascii="Times New Roman" w:eastAsia="Times New Roman" w:hAnsi="Times New Roman" w:cs="Times New Roman"/>
          <w:color w:val="000000"/>
          <w:sz w:val="28"/>
          <w:szCs w:val="28"/>
        </w:rPr>
        <w:t xml:space="preserve"> </w:t>
      </w:r>
      <w:r w:rsidRPr="009729C1">
        <w:rPr>
          <w:rFonts w:ascii="Times New Roman" w:eastAsia="Times New Roman" w:hAnsi="Times New Roman" w:cs="Times New Roman"/>
          <w:color w:val="000000"/>
          <w:sz w:val="28"/>
          <w:szCs w:val="28"/>
        </w:rPr>
        <w:t>202</w:t>
      </w:r>
      <w:r w:rsidRPr="009729C1">
        <w:rPr>
          <w:rFonts w:ascii="Times New Roman" w:eastAsia="Times New Roman" w:hAnsi="Times New Roman" w:cs="Times New Roman"/>
          <w:color w:val="000000"/>
          <w:sz w:val="28"/>
          <w:szCs w:val="28"/>
        </w:rPr>
        <w:t>5</w:t>
      </w:r>
      <w:r w:rsidRPr="009729C1">
        <w:rPr>
          <w:rFonts w:ascii="Times New Roman" w:eastAsia="Times New Roman" w:hAnsi="Times New Roman" w:cs="Times New Roman"/>
          <w:color w:val="000000"/>
          <w:sz w:val="28"/>
          <w:szCs w:val="28"/>
        </w:rPr>
        <w:t xml:space="preserve"> года</w:t>
      </w:r>
      <w:r w:rsidRPr="009729C1">
        <w:rPr>
          <w:rFonts w:ascii="Times New Roman" w:eastAsia="Times New Roman" w:hAnsi="Times New Roman" w:cs="Times New Roman"/>
          <w:color w:val="000000"/>
          <w:sz w:val="28"/>
          <w:szCs w:val="28"/>
        </w:rPr>
        <w:tab/>
      </w:r>
      <w:r w:rsidRPr="009729C1">
        <w:rPr>
          <w:rFonts w:ascii="Times New Roman" w:eastAsia="Times New Roman" w:hAnsi="Times New Roman" w:cs="Times New Roman"/>
          <w:color w:val="000000"/>
          <w:sz w:val="28"/>
          <w:szCs w:val="28"/>
        </w:rPr>
        <w:tab/>
      </w:r>
      <w:r w:rsidRPr="009729C1">
        <w:rPr>
          <w:rFonts w:ascii="Times New Roman" w:eastAsia="Times New Roman" w:hAnsi="Times New Roman" w:cs="Times New Roman"/>
          <w:color w:val="000000"/>
          <w:sz w:val="28"/>
          <w:szCs w:val="28"/>
        </w:rPr>
        <w:t>7194-2</w:t>
      </w:r>
      <w:r w:rsidRPr="009729C1">
        <w:rPr>
          <w:rFonts w:ascii="Times New Roman" w:eastAsia="Times New Roman" w:hAnsi="Times New Roman" w:cs="Times New Roman"/>
          <w:color w:val="000000"/>
          <w:sz w:val="28"/>
          <w:szCs w:val="28"/>
        </w:rPr>
        <w:t>5</w:t>
      </w:r>
      <w:r w:rsidRPr="009729C1">
        <w:rPr>
          <w:rFonts w:ascii="Times New Roman" w:eastAsia="Times New Roman" w:hAnsi="Times New Roman" w:cs="Times New Roman"/>
          <w:color w:val="000000"/>
          <w:sz w:val="28"/>
          <w:szCs w:val="28"/>
        </w:rPr>
        <w:t>-00-4/2338</w:t>
      </w:r>
      <w:r w:rsidRPr="009729C1">
        <w:rPr>
          <w:rFonts w:ascii="Times New Roman" w:eastAsia="Times New Roman" w:hAnsi="Times New Roman" w:cs="Times New Roman"/>
          <w:color w:val="000000"/>
          <w:sz w:val="28"/>
          <w:szCs w:val="28"/>
        </w:rPr>
        <w:tab/>
      </w:r>
      <w:r w:rsidRPr="009729C1">
        <w:rPr>
          <w:rFonts w:ascii="Times New Roman" w:eastAsia="Times New Roman" w:hAnsi="Times New Roman" w:cs="Times New Roman"/>
          <w:color w:val="000000"/>
          <w:sz w:val="28"/>
          <w:szCs w:val="28"/>
        </w:rPr>
        <w:tab/>
      </w:r>
      <w:r w:rsidRPr="009729C1">
        <w:rPr>
          <w:rFonts w:ascii="Times New Roman" w:eastAsia="Times New Roman" w:hAnsi="Times New Roman" w:cs="Times New Roman"/>
          <w:color w:val="000000"/>
          <w:sz w:val="28"/>
          <w:szCs w:val="28"/>
        </w:rPr>
        <w:t xml:space="preserve">город </w:t>
      </w:r>
      <w:r w:rsidRPr="009729C1">
        <w:rPr>
          <w:rFonts w:ascii="Times New Roman" w:eastAsia="Times New Roman" w:hAnsi="Times New Roman" w:cs="Times New Roman"/>
          <w:color w:val="000000"/>
          <w:sz w:val="28"/>
          <w:szCs w:val="28"/>
        </w:rPr>
        <w:t>Астана</w:t>
      </w:r>
    </w:p>
    <w:p w:rsidR="00634423" w:rsidRPr="009729C1" w:rsidRDefault="0005342D" w:rsidP="00634423">
      <w:pPr>
        <w:spacing w:after="0" w:line="240" w:lineRule="auto"/>
        <w:ind w:firstLine="709"/>
        <w:jc w:val="both"/>
        <w:rPr>
          <w:rFonts w:ascii="Times New Roman" w:eastAsia="Times New Roman" w:hAnsi="Times New Roman" w:cs="Times New Roman"/>
          <w:color w:val="000000"/>
          <w:sz w:val="20"/>
          <w:szCs w:val="20"/>
        </w:rPr>
      </w:pPr>
    </w:p>
    <w:p w:rsidR="00634423" w:rsidRPr="009729C1" w:rsidRDefault="0005342D" w:rsidP="00634423">
      <w:pPr>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 xml:space="preserve">Специализированный межрайонный административный суд города Астаны в составе председательствующего судьи Даутова Б.К., при секретаре судебного заседания </w:t>
      </w:r>
      <w:r w:rsidRPr="009729C1">
        <w:rPr>
          <w:rFonts w:ascii="Times New Roman" w:eastAsia="Times New Roman" w:hAnsi="Times New Roman" w:cs="Times New Roman"/>
          <w:color w:val="000000"/>
          <w:sz w:val="28"/>
          <w:szCs w:val="28"/>
        </w:rPr>
        <w:t xml:space="preserve">Узакбаевой А.А., </w:t>
      </w:r>
      <w:r w:rsidRPr="009729C1">
        <w:rPr>
          <w:rFonts w:ascii="Times New Roman" w:eastAsia="Times New Roman" w:hAnsi="Times New Roman" w:cs="Times New Roman"/>
          <w:color w:val="000000"/>
          <w:sz w:val="28"/>
          <w:szCs w:val="28"/>
        </w:rPr>
        <w:t>с участием</w:t>
      </w:r>
      <w:r w:rsidRPr="009729C1">
        <w:rPr>
          <w:rFonts w:ascii="Times New Roman" w:eastAsia="Times New Roman" w:hAnsi="Times New Roman" w:cs="Times New Roman"/>
          <w:color w:val="000000"/>
          <w:sz w:val="28"/>
          <w:szCs w:val="28"/>
        </w:rPr>
        <w:t xml:space="preserve"> </w:t>
      </w:r>
      <w:r w:rsidRPr="009729C1">
        <w:rPr>
          <w:rFonts w:ascii="Times New Roman" w:eastAsia="Times New Roman" w:hAnsi="Times New Roman" w:cs="Times New Roman"/>
          <w:color w:val="000000"/>
          <w:sz w:val="28"/>
          <w:szCs w:val="28"/>
        </w:rPr>
        <w:t>представител</w:t>
      </w:r>
      <w:r w:rsidRPr="009729C1">
        <w:rPr>
          <w:rFonts w:ascii="Times New Roman" w:eastAsia="Times New Roman" w:hAnsi="Times New Roman" w:cs="Times New Roman"/>
          <w:color w:val="000000"/>
          <w:sz w:val="28"/>
          <w:szCs w:val="28"/>
        </w:rPr>
        <w:t xml:space="preserve">я </w:t>
      </w:r>
      <w:r w:rsidRPr="009729C1">
        <w:rPr>
          <w:rFonts w:ascii="Times New Roman" w:eastAsia="Times New Roman" w:hAnsi="Times New Roman" w:cs="Times New Roman"/>
          <w:color w:val="000000"/>
          <w:sz w:val="28"/>
          <w:szCs w:val="28"/>
        </w:rPr>
        <w:t>истца</w:t>
      </w:r>
      <w:r w:rsidRPr="009729C1">
        <w:rPr>
          <w:rFonts w:ascii="Times New Roman" w:eastAsia="Times New Roman" w:hAnsi="Times New Roman" w:cs="Times New Roman"/>
          <w:color w:val="000000"/>
          <w:sz w:val="28"/>
          <w:szCs w:val="28"/>
        </w:rPr>
        <w:t xml:space="preserve"> Ермуханова А.Е., </w:t>
      </w:r>
      <w:r w:rsidRPr="009729C1">
        <w:rPr>
          <w:rFonts w:ascii="Times New Roman" w:eastAsia="Times New Roman" w:hAnsi="Times New Roman" w:cs="Times New Roman"/>
          <w:color w:val="000000"/>
          <w:sz w:val="28"/>
          <w:szCs w:val="28"/>
        </w:rPr>
        <w:t>представителя ответчика</w:t>
      </w:r>
      <w:r w:rsidRPr="009729C1">
        <w:rPr>
          <w:rFonts w:ascii="Times New Roman" w:eastAsia="Times New Roman" w:hAnsi="Times New Roman" w:cs="Times New Roman"/>
          <w:color w:val="000000"/>
          <w:sz w:val="28"/>
          <w:szCs w:val="28"/>
        </w:rPr>
        <w:t xml:space="preserve"> </w:t>
      </w:r>
      <w:r w:rsidRPr="009729C1">
        <w:rPr>
          <w:rFonts w:ascii="Times New Roman" w:eastAsia="Times New Roman" w:hAnsi="Times New Roman" w:cs="Times New Roman"/>
          <w:color w:val="000000"/>
          <w:sz w:val="28"/>
          <w:szCs w:val="28"/>
        </w:rPr>
        <w:t>Т</w:t>
      </w:r>
      <w:r w:rsidRPr="009729C1">
        <w:rPr>
          <w:rFonts w:ascii="Times New Roman" w:eastAsia="Times New Roman" w:hAnsi="Times New Roman" w:cs="Times New Roman"/>
          <w:color w:val="000000"/>
          <w:sz w:val="28"/>
          <w:szCs w:val="28"/>
        </w:rPr>
        <w:t>ушинской А.С.</w:t>
      </w:r>
      <w:r w:rsidRPr="009729C1">
        <w:rPr>
          <w:rFonts w:ascii="Times New Roman" w:eastAsia="Times New Roman" w:hAnsi="Times New Roman" w:cs="Times New Roman"/>
          <w:color w:val="000000"/>
          <w:sz w:val="28"/>
          <w:szCs w:val="28"/>
        </w:rPr>
        <w:t>, рассмотрев в предварительном слушании административное дело по иску</w:t>
      </w:r>
      <w:r w:rsidRPr="009729C1">
        <w:rPr>
          <w:rFonts w:ascii="Times New Roman" w:eastAsia="Times New Roman" w:hAnsi="Times New Roman" w:cs="Times New Roman"/>
          <w:color w:val="000000"/>
          <w:sz w:val="28"/>
          <w:szCs w:val="28"/>
        </w:rPr>
        <w:t xml:space="preserve"> </w:t>
      </w:r>
      <w:r w:rsidRPr="009729C1">
        <w:rPr>
          <w:rFonts w:ascii="Times New Roman" w:hAnsi="Times New Roman" w:cs="Times New Roman"/>
          <w:sz w:val="28"/>
          <w:szCs w:val="28"/>
        </w:rPr>
        <w:t>товарищества с ограниченной ответственностью «BI Clients Service 1» к государственному учреждению «Управление ж</w:t>
      </w:r>
      <w:r w:rsidRPr="009729C1">
        <w:rPr>
          <w:rFonts w:ascii="Times New Roman" w:hAnsi="Times New Roman" w:cs="Times New Roman"/>
          <w:sz w:val="28"/>
          <w:szCs w:val="28"/>
        </w:rPr>
        <w:t>илья и жилищной инспекции города Астаны» о признании незаконным и отмене предписания</w:t>
      </w:r>
      <w:r>
        <w:rPr>
          <w:rFonts w:ascii="Times New Roman" w:hAnsi="Times New Roman" w:cs="Times New Roman"/>
          <w:sz w:val="28"/>
          <w:szCs w:val="28"/>
        </w:rPr>
        <w:t xml:space="preserve"> №80</w:t>
      </w:r>
      <w:r w:rsidRPr="009729C1">
        <w:rPr>
          <w:rFonts w:ascii="Times New Roman" w:hAnsi="Times New Roman" w:cs="Times New Roman"/>
          <w:sz w:val="28"/>
          <w:szCs w:val="28"/>
        </w:rPr>
        <w:t xml:space="preserve"> от 27 декабря 2024 года</w:t>
      </w:r>
      <w:r w:rsidRPr="009729C1">
        <w:rPr>
          <w:rFonts w:ascii="Times New Roman" w:eastAsia="Times New Roman" w:hAnsi="Times New Roman" w:cs="Times New Roman"/>
          <w:color w:val="000000"/>
          <w:sz w:val="28"/>
          <w:szCs w:val="28"/>
        </w:rPr>
        <w:t>,</w:t>
      </w:r>
    </w:p>
    <w:p w:rsidR="00634423" w:rsidRPr="009729C1" w:rsidRDefault="0005342D" w:rsidP="00634423">
      <w:pPr>
        <w:spacing w:after="0" w:line="240" w:lineRule="auto"/>
        <w:ind w:firstLine="709"/>
        <w:jc w:val="both"/>
        <w:rPr>
          <w:rFonts w:ascii="Times New Roman" w:eastAsia="Times New Roman" w:hAnsi="Times New Roman" w:cs="Times New Roman"/>
          <w:color w:val="000000"/>
          <w:sz w:val="20"/>
          <w:szCs w:val="20"/>
        </w:rPr>
      </w:pPr>
    </w:p>
    <w:p w:rsidR="00634423" w:rsidRPr="009729C1" w:rsidRDefault="0005342D" w:rsidP="00634423">
      <w:pPr>
        <w:spacing w:after="0" w:line="240" w:lineRule="auto"/>
        <w:ind w:firstLine="709"/>
        <w:jc w:val="center"/>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УСТАНОВИЛ:</w:t>
      </w:r>
    </w:p>
    <w:p w:rsidR="00634423" w:rsidRPr="009729C1" w:rsidRDefault="0005342D" w:rsidP="00634423">
      <w:pPr>
        <w:spacing w:after="0" w:line="240" w:lineRule="auto"/>
        <w:ind w:firstLine="709"/>
        <w:jc w:val="center"/>
        <w:rPr>
          <w:rFonts w:ascii="Times New Roman" w:eastAsia="Times New Roman" w:hAnsi="Times New Roman" w:cs="Times New Roman"/>
          <w:color w:val="000000"/>
          <w:sz w:val="20"/>
          <w:szCs w:val="20"/>
        </w:rPr>
      </w:pPr>
    </w:p>
    <w:p w:rsidR="00634423" w:rsidRPr="009729C1" w:rsidRDefault="0005342D" w:rsidP="00634423">
      <w:pPr>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hAnsi="Times New Roman" w:cs="Times New Roman"/>
          <w:sz w:val="28"/>
          <w:szCs w:val="28"/>
        </w:rPr>
        <w:t xml:space="preserve">Товарищество с ограниченной ответственностью «BI Clients Service 1» (далее-ТОО, Товарищество) </w:t>
      </w:r>
      <w:r w:rsidRPr="009729C1">
        <w:rPr>
          <w:rFonts w:ascii="Times New Roman" w:eastAsia="Times New Roman" w:hAnsi="Times New Roman" w:cs="Times New Roman"/>
          <w:color w:val="000000"/>
          <w:sz w:val="28"/>
          <w:szCs w:val="28"/>
        </w:rPr>
        <w:t>обратилось в суд с указанным админи</w:t>
      </w:r>
      <w:r w:rsidRPr="009729C1">
        <w:rPr>
          <w:rFonts w:ascii="Times New Roman" w:eastAsia="Times New Roman" w:hAnsi="Times New Roman" w:cs="Times New Roman"/>
          <w:color w:val="000000"/>
          <w:sz w:val="28"/>
          <w:szCs w:val="28"/>
        </w:rPr>
        <w:t xml:space="preserve">стративным иском к </w:t>
      </w:r>
      <w:r w:rsidRPr="009729C1">
        <w:rPr>
          <w:rFonts w:ascii="Times New Roman" w:hAnsi="Times New Roman" w:cs="Times New Roman"/>
          <w:sz w:val="28"/>
          <w:szCs w:val="28"/>
        </w:rPr>
        <w:t>государственному учреждению «Управление жилья и жилищной инспекции города Астаны» (далее-Управление)</w:t>
      </w:r>
      <w:r w:rsidRPr="009729C1">
        <w:rPr>
          <w:rFonts w:ascii="Times New Roman" w:eastAsia="Times New Roman" w:hAnsi="Times New Roman" w:cs="Times New Roman"/>
          <w:color w:val="000000"/>
          <w:sz w:val="28"/>
          <w:szCs w:val="28"/>
        </w:rPr>
        <w:t xml:space="preserve">, требуя признать </w:t>
      </w:r>
      <w:r w:rsidRPr="009729C1">
        <w:rPr>
          <w:rFonts w:ascii="Times New Roman" w:hAnsi="Times New Roman" w:cs="Times New Roman"/>
          <w:color w:val="000000"/>
          <w:sz w:val="28"/>
          <w:szCs w:val="28"/>
        </w:rPr>
        <w:t xml:space="preserve">незаконным и отменить </w:t>
      </w:r>
      <w:r w:rsidRPr="009729C1">
        <w:rPr>
          <w:rFonts w:ascii="Times New Roman" w:hAnsi="Times New Roman" w:cs="Times New Roman"/>
          <w:sz w:val="28"/>
          <w:szCs w:val="28"/>
        </w:rPr>
        <w:t>предписание об устранении нарушений №80 от 27 декабря 2024 года.</w:t>
      </w:r>
    </w:p>
    <w:p w:rsidR="00634423" w:rsidRPr="009729C1" w:rsidRDefault="0005342D" w:rsidP="00634423">
      <w:pPr>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 xml:space="preserve">Судом в определении о действиях </w:t>
      </w:r>
      <w:r w:rsidRPr="009729C1">
        <w:rPr>
          <w:rFonts w:ascii="Times New Roman" w:eastAsia="Times New Roman" w:hAnsi="Times New Roman" w:cs="Times New Roman"/>
          <w:color w:val="000000"/>
          <w:sz w:val="28"/>
          <w:szCs w:val="28"/>
        </w:rPr>
        <w:t xml:space="preserve">суда по поступившему административному делу и назначении предварительного слушания от </w:t>
      </w:r>
      <w:r w:rsidRPr="009729C1">
        <w:rPr>
          <w:rFonts w:ascii="Times New Roman" w:eastAsia="Times New Roman" w:hAnsi="Times New Roman" w:cs="Times New Roman"/>
          <w:color w:val="000000"/>
          <w:sz w:val="28"/>
          <w:szCs w:val="28"/>
        </w:rPr>
        <w:t>8</w:t>
      </w:r>
      <w:r w:rsidRPr="009729C1">
        <w:rPr>
          <w:rFonts w:ascii="Times New Roman" w:eastAsia="Times New Roman" w:hAnsi="Times New Roman" w:cs="Times New Roman"/>
          <w:color w:val="000000"/>
          <w:sz w:val="28"/>
          <w:szCs w:val="28"/>
        </w:rPr>
        <w:t xml:space="preserve"> </w:t>
      </w:r>
      <w:r w:rsidRPr="009729C1">
        <w:rPr>
          <w:rFonts w:ascii="Times New Roman" w:eastAsia="Times New Roman" w:hAnsi="Times New Roman" w:cs="Times New Roman"/>
          <w:color w:val="000000"/>
          <w:sz w:val="28"/>
          <w:szCs w:val="28"/>
        </w:rPr>
        <w:t xml:space="preserve">июля </w:t>
      </w:r>
      <w:r w:rsidRPr="009729C1">
        <w:rPr>
          <w:rFonts w:ascii="Times New Roman" w:eastAsia="Times New Roman" w:hAnsi="Times New Roman" w:cs="Times New Roman"/>
          <w:color w:val="000000"/>
          <w:sz w:val="28"/>
          <w:szCs w:val="28"/>
        </w:rPr>
        <w:t>202</w:t>
      </w:r>
      <w:r w:rsidRPr="009729C1">
        <w:rPr>
          <w:rFonts w:ascii="Times New Roman" w:eastAsia="Times New Roman" w:hAnsi="Times New Roman" w:cs="Times New Roman"/>
          <w:color w:val="000000"/>
          <w:sz w:val="28"/>
          <w:szCs w:val="28"/>
        </w:rPr>
        <w:t>5</w:t>
      </w:r>
      <w:r w:rsidRPr="009729C1">
        <w:rPr>
          <w:rFonts w:ascii="Times New Roman" w:eastAsia="Times New Roman" w:hAnsi="Times New Roman" w:cs="Times New Roman"/>
          <w:color w:val="000000"/>
          <w:sz w:val="28"/>
          <w:szCs w:val="28"/>
        </w:rPr>
        <w:t xml:space="preserve"> года разъяснялось истцу о праве предоставления ходатайства о восстановлении пропущенного срока. </w:t>
      </w:r>
    </w:p>
    <w:p w:rsidR="00634423" w:rsidRPr="009729C1" w:rsidRDefault="0005342D" w:rsidP="00634423">
      <w:pPr>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hAnsi="Times New Roman" w:cs="Times New Roman"/>
          <w:sz w:val="28"/>
          <w:szCs w:val="28"/>
        </w:rPr>
        <w:t xml:space="preserve">От истца поступило ходатайство о восстановлении пропущенного </w:t>
      </w:r>
      <w:r w:rsidRPr="009729C1">
        <w:rPr>
          <w:rFonts w:ascii="Times New Roman" w:hAnsi="Times New Roman" w:cs="Times New Roman"/>
          <w:sz w:val="28"/>
          <w:szCs w:val="28"/>
        </w:rPr>
        <w:t>срока на подачу иска.</w:t>
      </w:r>
    </w:p>
    <w:p w:rsidR="00555F19" w:rsidRPr="009729C1" w:rsidRDefault="0005342D" w:rsidP="00555F19">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eastAsia="Times New Roman" w:hAnsi="Times New Roman" w:cs="Times New Roman"/>
          <w:color w:val="000000"/>
          <w:sz w:val="28"/>
          <w:szCs w:val="28"/>
        </w:rPr>
        <w:t>В предварительном слушании представитель истца просил удовлетворить ходатайства, пояснил</w:t>
      </w:r>
      <w:r w:rsidRPr="009729C1">
        <w:rPr>
          <w:rFonts w:ascii="Times New Roman" w:hAnsi="Times New Roman" w:cs="Times New Roman"/>
          <w:sz w:val="28"/>
          <w:szCs w:val="28"/>
        </w:rPr>
        <w:t xml:space="preserve">, что о существовании предписания № 80 истцу стало известно только в июне 2025 года в ходе получения протокола об административном правонарушении </w:t>
      </w:r>
      <w:r w:rsidRPr="009729C1">
        <w:rPr>
          <w:rFonts w:ascii="Times New Roman" w:hAnsi="Times New Roman" w:cs="Times New Roman"/>
          <w:sz w:val="28"/>
          <w:szCs w:val="28"/>
        </w:rPr>
        <w:t>№ 17-25 от 13 июня 2025 года, выданного тем же административным органом. Таким образом, только с этого момента истцу стало известно о наличии предписания.</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themeColor="text1"/>
          <w:sz w:val="28"/>
          <w:szCs w:val="28"/>
        </w:rPr>
      </w:pPr>
      <w:r w:rsidRPr="009729C1">
        <w:rPr>
          <w:rFonts w:ascii="Times New Roman" w:hAnsi="Times New Roman" w:cs="Times New Roman"/>
          <w:sz w:val="28"/>
          <w:szCs w:val="28"/>
        </w:rPr>
        <w:t xml:space="preserve">Представитель ответчика возражал против удовлетворения заявления, </w:t>
      </w:r>
      <w:r w:rsidRPr="009729C1">
        <w:rPr>
          <w:rFonts w:ascii="Times New Roman" w:hAnsi="Times New Roman" w:cs="Times New Roman"/>
          <w:color w:val="000000" w:themeColor="text1"/>
          <w:sz w:val="28"/>
          <w:szCs w:val="28"/>
        </w:rPr>
        <w:t>мотивируя тем, что уважительные при</w:t>
      </w:r>
      <w:r w:rsidRPr="009729C1">
        <w:rPr>
          <w:rFonts w:ascii="Times New Roman" w:hAnsi="Times New Roman" w:cs="Times New Roman"/>
          <w:color w:val="000000" w:themeColor="text1"/>
          <w:sz w:val="28"/>
          <w:szCs w:val="28"/>
        </w:rPr>
        <w:t>чины, которые могут быть приняты в обоснование пропуска срока, отсутствуют.</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Суд, выслушав лиц участвующих в деле, приходит к следующему.</w:t>
      </w:r>
    </w:p>
    <w:p w:rsidR="0092311D" w:rsidRPr="009729C1" w:rsidRDefault="0005342D" w:rsidP="0092311D">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eastAsia="Times New Roman" w:hAnsi="Times New Roman" w:cs="Times New Roman"/>
          <w:color w:val="000000"/>
          <w:sz w:val="28"/>
          <w:szCs w:val="28"/>
        </w:rPr>
        <w:t>Материалами административного дела установлено, что н</w:t>
      </w:r>
      <w:r w:rsidRPr="009729C1">
        <w:rPr>
          <w:rFonts w:ascii="Times New Roman" w:hAnsi="Times New Roman" w:cs="Times New Roman"/>
          <w:sz w:val="28"/>
          <w:szCs w:val="28"/>
        </w:rPr>
        <w:t>а основании обращения Капарова С.Т. № ЖТ-2024-06202870 от 5</w:t>
      </w:r>
      <w:r w:rsidRPr="009729C1">
        <w:rPr>
          <w:rFonts w:ascii="Times New Roman" w:hAnsi="Times New Roman" w:cs="Times New Roman"/>
          <w:sz w:val="28"/>
          <w:szCs w:val="28"/>
        </w:rPr>
        <w:t xml:space="preserve"> декабря </w:t>
      </w:r>
      <w:r w:rsidRPr="009729C1">
        <w:rPr>
          <w:rFonts w:ascii="Times New Roman" w:hAnsi="Times New Roman" w:cs="Times New Roman"/>
          <w:sz w:val="28"/>
          <w:szCs w:val="28"/>
        </w:rPr>
        <w:t>2024 года, в соответствии с требованиями п</w:t>
      </w:r>
      <w:r w:rsidRPr="009729C1">
        <w:rPr>
          <w:rFonts w:ascii="Times New Roman" w:hAnsi="Times New Roman" w:cs="Times New Roman"/>
          <w:sz w:val="28"/>
          <w:szCs w:val="28"/>
        </w:rPr>
        <w:t xml:space="preserve">одпункта </w:t>
      </w:r>
      <w:r w:rsidRPr="009729C1">
        <w:rPr>
          <w:rFonts w:ascii="Times New Roman" w:hAnsi="Times New Roman" w:cs="Times New Roman"/>
          <w:sz w:val="28"/>
          <w:szCs w:val="28"/>
        </w:rPr>
        <w:t>3) п</w:t>
      </w:r>
      <w:r w:rsidRPr="009729C1">
        <w:rPr>
          <w:rFonts w:ascii="Times New Roman" w:hAnsi="Times New Roman" w:cs="Times New Roman"/>
          <w:sz w:val="28"/>
          <w:szCs w:val="28"/>
        </w:rPr>
        <w:t xml:space="preserve">ункта </w:t>
      </w:r>
      <w:r w:rsidRPr="009729C1">
        <w:rPr>
          <w:rFonts w:ascii="Times New Roman" w:hAnsi="Times New Roman" w:cs="Times New Roman"/>
          <w:sz w:val="28"/>
          <w:szCs w:val="28"/>
        </w:rPr>
        <w:t>5 ст</w:t>
      </w:r>
      <w:r w:rsidRPr="009729C1">
        <w:rPr>
          <w:rFonts w:ascii="Times New Roman" w:hAnsi="Times New Roman" w:cs="Times New Roman"/>
          <w:sz w:val="28"/>
          <w:szCs w:val="28"/>
        </w:rPr>
        <w:t xml:space="preserve">атьи </w:t>
      </w:r>
      <w:r w:rsidRPr="009729C1">
        <w:rPr>
          <w:rFonts w:ascii="Times New Roman" w:hAnsi="Times New Roman" w:cs="Times New Roman"/>
          <w:sz w:val="28"/>
          <w:szCs w:val="28"/>
        </w:rPr>
        <w:t>144 Предпринимательского кодекса Республики Казахстан, в отношении субъекта ТОО «BI Clients Service 1» (ЖК «Akbulak Town»), зарегистрирован акт о назначении проверки в ГУ «Депар</w:t>
      </w:r>
      <w:r w:rsidRPr="009729C1">
        <w:rPr>
          <w:rFonts w:ascii="Times New Roman" w:hAnsi="Times New Roman" w:cs="Times New Roman"/>
          <w:sz w:val="28"/>
          <w:szCs w:val="28"/>
        </w:rPr>
        <w:t xml:space="preserve">тамент Комитета </w:t>
      </w:r>
      <w:r w:rsidRPr="009729C1">
        <w:rPr>
          <w:rFonts w:ascii="Times New Roman" w:hAnsi="Times New Roman" w:cs="Times New Roman"/>
          <w:sz w:val="28"/>
          <w:szCs w:val="28"/>
        </w:rPr>
        <w:lastRenderedPageBreak/>
        <w:t>по правовой статистике и специальным учетам Генеральной прокуратуры Республики Казахстан по городу Астана» от 18</w:t>
      </w:r>
      <w:r w:rsidRPr="009729C1">
        <w:rPr>
          <w:rFonts w:ascii="Times New Roman" w:hAnsi="Times New Roman" w:cs="Times New Roman"/>
          <w:sz w:val="28"/>
          <w:szCs w:val="28"/>
        </w:rPr>
        <w:t xml:space="preserve"> декабря </w:t>
      </w:r>
      <w:r w:rsidRPr="009729C1">
        <w:rPr>
          <w:rFonts w:ascii="Times New Roman" w:hAnsi="Times New Roman" w:cs="Times New Roman"/>
          <w:sz w:val="28"/>
          <w:szCs w:val="28"/>
        </w:rPr>
        <w:t xml:space="preserve">2024 года за № 2471000002200282/00078. </w:t>
      </w:r>
    </w:p>
    <w:p w:rsidR="00CE485F" w:rsidRPr="009729C1" w:rsidRDefault="0005342D" w:rsidP="0092311D">
      <w:pPr>
        <w:pBdr>
          <w:bottom w:val="single" w:sz="4" w:space="29" w:color="FFFFFF"/>
        </w:pBdr>
        <w:suppressAutoHyphens/>
        <w:spacing w:after="0" w:line="240" w:lineRule="auto"/>
        <w:ind w:firstLine="709"/>
        <w:jc w:val="both"/>
        <w:rPr>
          <w:rFonts w:ascii="Times New Roman" w:hAnsi="Times New Roman" w:cs="Times New Roman"/>
          <w:color w:val="000000"/>
          <w:sz w:val="28"/>
        </w:rPr>
      </w:pPr>
      <w:r w:rsidRPr="009729C1">
        <w:rPr>
          <w:rFonts w:ascii="Times New Roman" w:hAnsi="Times New Roman" w:cs="Times New Roman"/>
          <w:sz w:val="28"/>
          <w:szCs w:val="28"/>
        </w:rPr>
        <w:t>Согласно п</w:t>
      </w:r>
      <w:r w:rsidRPr="009729C1">
        <w:rPr>
          <w:rFonts w:ascii="Times New Roman" w:hAnsi="Times New Roman" w:cs="Times New Roman"/>
          <w:sz w:val="28"/>
          <w:szCs w:val="28"/>
        </w:rPr>
        <w:t xml:space="preserve">ункту </w:t>
      </w:r>
      <w:r w:rsidRPr="009729C1">
        <w:rPr>
          <w:rFonts w:ascii="Times New Roman" w:hAnsi="Times New Roman" w:cs="Times New Roman"/>
          <w:sz w:val="28"/>
          <w:szCs w:val="28"/>
        </w:rPr>
        <w:t xml:space="preserve">5 </w:t>
      </w:r>
      <w:r w:rsidRPr="009729C1">
        <w:rPr>
          <w:rFonts w:ascii="Times New Roman" w:hAnsi="Times New Roman" w:cs="Times New Roman"/>
          <w:color w:val="000000"/>
          <w:sz w:val="28"/>
        </w:rPr>
        <w:t xml:space="preserve">Правил по управлению объектом кондоминиума и содержанию </w:t>
      </w:r>
      <w:r w:rsidRPr="009729C1">
        <w:rPr>
          <w:rFonts w:ascii="Times New Roman" w:hAnsi="Times New Roman" w:cs="Times New Roman"/>
          <w:color w:val="000000"/>
          <w:sz w:val="28"/>
        </w:rPr>
        <w:t>общего имущества объекта кондоминиума, утвержденных приказом Министра национальной экономики Республики Казахстан от 19 февраля 2015 года № 108:</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управление объектом кондоминиума осуществляется путем:</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1) планирования, составления текущих и перспективных пла</w:t>
      </w:r>
      <w:r w:rsidRPr="009729C1">
        <w:rPr>
          <w:rFonts w:ascii="Times New Roman" w:hAnsi="Times New Roman" w:cs="Times New Roman"/>
          <w:sz w:val="28"/>
          <w:szCs w:val="28"/>
        </w:rPr>
        <w:t>нов для содержания общего имущества объекта кондоминиума;</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2) расчета годовой сметы расходов на управление объектом кондоминиума и содержание общего имущества объекта кондоминиума;</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3) расчета годовой сметы расходов на содержание парковочных мест, кладовки;</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4) организации и проведения собраний;</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5) контроля за исполнением договоров, заключенных с субъектами сервисной деятельности и организациями, предоставляющие коммунальные услуги.</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Между ОСИ Ақбұлақ Таун Б. Момышулы дом 2/8, 2/9 и ТОО заключен договор на упра</w:t>
      </w:r>
      <w:r w:rsidRPr="009729C1">
        <w:rPr>
          <w:rFonts w:ascii="Times New Roman" w:hAnsi="Times New Roman" w:cs="Times New Roman"/>
          <w:sz w:val="28"/>
          <w:szCs w:val="28"/>
        </w:rPr>
        <w:t>вление объектом кондоминиума.</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Проверочные мероприятия проводятся в рамках совместного приказа и.о. Министра промышленности и строительства РК №11 от 22 сентября 2023 года и Министра национальной экономики РК от 22 сентября 2023 года №168 «Об утверждении кр</w:t>
      </w:r>
      <w:r w:rsidRPr="009729C1">
        <w:rPr>
          <w:rFonts w:ascii="Times New Roman" w:hAnsi="Times New Roman" w:cs="Times New Roman"/>
          <w:sz w:val="28"/>
          <w:szCs w:val="28"/>
        </w:rPr>
        <w:t xml:space="preserve">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 газа и газоснабжения, в области промышленной безопасности по соблюдению требований безопасной </w:t>
      </w:r>
      <w:r w:rsidRPr="009729C1">
        <w:rPr>
          <w:rFonts w:ascii="Times New Roman" w:hAnsi="Times New Roman" w:cs="Times New Roman"/>
          <w:sz w:val="28"/>
          <w:szCs w:val="28"/>
        </w:rPr>
        <w:t>эксплуатации опасных технических устройств» (далее – Проверочный лист).</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bCs/>
          <w:sz w:val="28"/>
          <w:szCs w:val="28"/>
        </w:rPr>
      </w:pPr>
      <w:r w:rsidRPr="009729C1">
        <w:rPr>
          <w:rFonts w:ascii="Times New Roman" w:hAnsi="Times New Roman" w:cs="Times New Roman"/>
          <w:bCs/>
          <w:sz w:val="28"/>
          <w:szCs w:val="28"/>
        </w:rPr>
        <w:t>Поставленные при проверке в рамках Проверочного листа вопросы:</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Пункт 9 Проверочного листа – Наличие неисправности в частях общего имущества объекта кондоминиума (фасады, подъезды, вест</w:t>
      </w:r>
      <w:r w:rsidRPr="009729C1">
        <w:rPr>
          <w:rFonts w:ascii="Times New Roman" w:hAnsi="Times New Roman" w:cs="Times New Roman"/>
          <w:sz w:val="28"/>
          <w:szCs w:val="28"/>
        </w:rPr>
        <w:t>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w:t>
      </w:r>
      <w:r w:rsidRPr="009729C1">
        <w:rPr>
          <w:rFonts w:ascii="Times New Roman" w:hAnsi="Times New Roman" w:cs="Times New Roman"/>
          <w:sz w:val="28"/>
          <w:szCs w:val="28"/>
        </w:rPr>
        <w:t xml:space="preserve">ой земельный участок, элементы благоустройства и другое имущество общего пользования). </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bCs/>
          <w:sz w:val="28"/>
          <w:szCs w:val="28"/>
        </w:rPr>
        <w:t>Выявлены следующие нарушения</w:t>
      </w:r>
      <w:r w:rsidRPr="009729C1">
        <w:rPr>
          <w:rFonts w:ascii="Times New Roman" w:hAnsi="Times New Roman" w:cs="Times New Roman"/>
          <w:sz w:val="28"/>
          <w:szCs w:val="28"/>
        </w:rPr>
        <w:t>: установлены факты неисправности в частях общего имущества объекта кондоминиума, а именно: на момент посещения объекта в потолке паркинга д</w:t>
      </w:r>
      <w:r w:rsidRPr="009729C1">
        <w:rPr>
          <w:rFonts w:ascii="Times New Roman" w:hAnsi="Times New Roman" w:cs="Times New Roman"/>
          <w:sz w:val="28"/>
          <w:szCs w:val="28"/>
        </w:rPr>
        <w:t xml:space="preserve">ома были зафиксированы потёки и разводы. Имеются повреждения наружных стен </w:t>
      </w:r>
      <w:r w:rsidRPr="009729C1">
        <w:rPr>
          <w:rFonts w:ascii="Times New Roman" w:hAnsi="Times New Roman" w:cs="Times New Roman"/>
          <w:sz w:val="28"/>
          <w:szCs w:val="28"/>
        </w:rPr>
        <w:lastRenderedPageBreak/>
        <w:t>со стороны запасного заезда (со стороны школы-лицея № 70) в паркинг, выражающиеся в отслоении отделочных материалов и декоративного слоя. Также имеется неисправность во входной груп</w:t>
      </w:r>
      <w:r w:rsidRPr="009729C1">
        <w:rPr>
          <w:rFonts w:ascii="Times New Roman" w:hAnsi="Times New Roman" w:cs="Times New Roman"/>
          <w:sz w:val="28"/>
          <w:szCs w:val="28"/>
        </w:rPr>
        <w:t xml:space="preserve">пе в виде отсутствующих плиток. Имеются неисправности в фасаде дома в виде сломанных плит и трещин со стороны входа в подъезд. В помещении перед выходом из подъезда в паркинг обнаружены неисправности потолка в виде отслоения отделочных материалов, а также </w:t>
      </w:r>
      <w:r w:rsidRPr="009729C1">
        <w:rPr>
          <w:rFonts w:ascii="Times New Roman" w:hAnsi="Times New Roman" w:cs="Times New Roman"/>
          <w:sz w:val="28"/>
          <w:szCs w:val="28"/>
        </w:rPr>
        <w:t>на стенах лестничного марша — отслоение отделочных материалов. На 5, 8, 9, 11, 12, 13 и 14 этажах, а также на общедомовых балконных стенах-опорах зафиксировано неудовлетворительное состояние стен, выражающееся в трещинах. Отсутствует обшивка фасада над две</w:t>
      </w:r>
      <w:r w:rsidRPr="009729C1">
        <w:rPr>
          <w:rFonts w:ascii="Times New Roman" w:hAnsi="Times New Roman" w:cs="Times New Roman"/>
          <w:sz w:val="28"/>
          <w:szCs w:val="28"/>
        </w:rPr>
        <w:t xml:space="preserve">рцей, ведущей с крыши на технический этаж. </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bCs/>
          <w:sz w:val="28"/>
          <w:szCs w:val="28"/>
        </w:rPr>
      </w:pPr>
      <w:r w:rsidRPr="009729C1">
        <w:rPr>
          <w:rFonts w:ascii="Times New Roman" w:hAnsi="Times New Roman" w:cs="Times New Roman"/>
          <w:sz w:val="28"/>
          <w:szCs w:val="28"/>
        </w:rPr>
        <w:t xml:space="preserve">В связи с изложенным, по результатам проверки в отношении ТОО выдано </w:t>
      </w:r>
      <w:r w:rsidRPr="009729C1">
        <w:rPr>
          <w:rFonts w:ascii="Times New Roman" w:hAnsi="Times New Roman" w:cs="Times New Roman"/>
          <w:sz w:val="28"/>
          <w:szCs w:val="28"/>
        </w:rPr>
        <w:t>п</w:t>
      </w:r>
      <w:r w:rsidRPr="009729C1">
        <w:rPr>
          <w:rFonts w:ascii="Times New Roman" w:hAnsi="Times New Roman" w:cs="Times New Roman"/>
          <w:bCs/>
          <w:sz w:val="28"/>
          <w:szCs w:val="28"/>
        </w:rPr>
        <w:t>редписание № 80 от 27</w:t>
      </w:r>
      <w:r w:rsidRPr="009729C1">
        <w:rPr>
          <w:rFonts w:ascii="Times New Roman" w:hAnsi="Times New Roman" w:cs="Times New Roman"/>
          <w:bCs/>
          <w:sz w:val="28"/>
          <w:szCs w:val="28"/>
        </w:rPr>
        <w:t xml:space="preserve"> декабря </w:t>
      </w:r>
      <w:r w:rsidRPr="009729C1">
        <w:rPr>
          <w:rFonts w:ascii="Times New Roman" w:hAnsi="Times New Roman" w:cs="Times New Roman"/>
          <w:bCs/>
          <w:sz w:val="28"/>
          <w:szCs w:val="28"/>
        </w:rPr>
        <w:t xml:space="preserve">2024 года на устранение выявленного нарушения с требованиями: </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в срок до 27</w:t>
      </w:r>
      <w:r w:rsidRPr="009729C1">
        <w:rPr>
          <w:rFonts w:ascii="Times New Roman" w:hAnsi="Times New Roman" w:cs="Times New Roman"/>
          <w:sz w:val="28"/>
          <w:szCs w:val="28"/>
        </w:rPr>
        <w:t xml:space="preserve"> мая </w:t>
      </w:r>
      <w:r w:rsidRPr="009729C1">
        <w:rPr>
          <w:rFonts w:ascii="Times New Roman" w:hAnsi="Times New Roman" w:cs="Times New Roman"/>
          <w:sz w:val="28"/>
          <w:szCs w:val="28"/>
        </w:rPr>
        <w:t xml:space="preserve">2025 года: Устранить выявленные </w:t>
      </w:r>
      <w:r w:rsidRPr="009729C1">
        <w:rPr>
          <w:rFonts w:ascii="Times New Roman" w:hAnsi="Times New Roman" w:cs="Times New Roman"/>
          <w:sz w:val="28"/>
          <w:szCs w:val="28"/>
        </w:rPr>
        <w:t>факты неисправности в частях общего имущества объекта кондоминиума. Предоставить подтверждающие материалы.</w:t>
      </w:r>
    </w:p>
    <w:p w:rsidR="00CE485F" w:rsidRPr="009729C1" w:rsidRDefault="0005342D" w:rsidP="00CE485F">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В связи с неисполнением требований Предписания 23 июня 2025 года ТОО привлечено к административной ответственности.</w:t>
      </w:r>
    </w:p>
    <w:p w:rsidR="00CE485F" w:rsidRPr="009729C1" w:rsidRDefault="0005342D" w:rsidP="002B0F5A">
      <w:pPr>
        <w:pBdr>
          <w:bottom w:val="single" w:sz="4" w:space="29" w:color="FFFFFF"/>
        </w:pBdr>
        <w:tabs>
          <w:tab w:val="left" w:pos="993"/>
        </w:tab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 xml:space="preserve">Постановлением </w:t>
      </w:r>
      <w:r w:rsidRPr="009729C1">
        <w:rPr>
          <w:rFonts w:ascii="Times New Roman" w:hAnsi="Times New Roman" w:cs="Times New Roman"/>
          <w:sz w:val="28"/>
          <w:szCs w:val="28"/>
        </w:rPr>
        <w:t>специализированного межрайонного суда по административным правонарушениям города Астана от 23 июня 2025 года товарищество привлечено к административной ответственности за совершение административного правонарушения, предусмотренного частью 3 статьи 462 Код</w:t>
      </w:r>
      <w:r w:rsidRPr="009729C1">
        <w:rPr>
          <w:rFonts w:ascii="Times New Roman" w:hAnsi="Times New Roman" w:cs="Times New Roman"/>
          <w:sz w:val="28"/>
          <w:szCs w:val="28"/>
        </w:rPr>
        <w:t>екса Республики Казахстан об административных правонарушениях и подвергнуть административному взысканию в виде административного штрафа в сумме 786 400 тенге в доход государственного бюджета, без приостановления деятельности.</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sz w:val="28"/>
        </w:rPr>
      </w:pPr>
      <w:r w:rsidRPr="009729C1">
        <w:rPr>
          <w:rFonts w:ascii="Times New Roman" w:eastAsia="Times New Roman" w:hAnsi="Times New Roman" w:cs="Times New Roman"/>
          <w:sz w:val="28"/>
        </w:rPr>
        <w:t xml:space="preserve">Частью 1 статьи 136 </w:t>
      </w:r>
      <w:r w:rsidRPr="009729C1">
        <w:rPr>
          <w:rFonts w:ascii="Times New Roman" w:eastAsia="Times New Roman" w:hAnsi="Times New Roman" w:cs="Times New Roman"/>
          <w:sz w:val="28"/>
        </w:rPr>
        <w:t>Административного процедурно-процессуального кодекса Республики Казахстан (далее – АППК) предусмотрено, что иски об оспаривании, о принуждении подаются в суд в течение месяца со дня вручения решения органа, рассматривающего жалобу по результатам рассмотрен</w:t>
      </w:r>
      <w:r w:rsidRPr="009729C1">
        <w:rPr>
          <w:rFonts w:ascii="Times New Roman" w:eastAsia="Times New Roman" w:hAnsi="Times New Roman" w:cs="Times New Roman"/>
          <w:sz w:val="28"/>
        </w:rPr>
        <w:t>ия жалобы.</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sz w:val="28"/>
        </w:rPr>
      </w:pPr>
      <w:r w:rsidRPr="009729C1">
        <w:rPr>
          <w:rFonts w:ascii="Times New Roman" w:eastAsia="Times New Roman" w:hAnsi="Times New Roman" w:cs="Times New Roman"/>
          <w:sz w:val="28"/>
        </w:rPr>
        <w:t>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w:t>
      </w:r>
      <w:r w:rsidRPr="009729C1">
        <w:rPr>
          <w:rFonts w:ascii="Times New Roman" w:eastAsia="Times New Roman" w:hAnsi="Times New Roman" w:cs="Times New Roman"/>
          <w:sz w:val="28"/>
        </w:rPr>
        <w:t>тоящим Кодексом и законодательством Республики Казахстан.</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sz w:val="28"/>
        </w:rPr>
      </w:pPr>
      <w:r w:rsidRPr="009729C1">
        <w:rPr>
          <w:rFonts w:ascii="Times New Roman" w:eastAsia="Times New Roman" w:hAnsi="Times New Roman" w:cs="Times New Roman"/>
          <w:sz w:val="28"/>
        </w:rPr>
        <w:t xml:space="preserve">Согласно части 1 статьи 129 АППК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w:t>
      </w:r>
      <w:r w:rsidRPr="009729C1">
        <w:rPr>
          <w:rFonts w:ascii="Times New Roman" w:eastAsia="Times New Roman" w:hAnsi="Times New Roman" w:cs="Times New Roman"/>
          <w:sz w:val="28"/>
        </w:rPr>
        <w:lastRenderedPageBreak/>
        <w:t>ему стало известно о нарушении его прав, свобод и законных интересов, а также размер понесенных убытков (при наличии).</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themeColor="text1"/>
          <w:sz w:val="28"/>
          <w:szCs w:val="28"/>
        </w:rPr>
      </w:pPr>
      <w:r w:rsidRPr="009729C1">
        <w:rPr>
          <w:rFonts w:ascii="Times New Roman" w:eastAsia="Times New Roman" w:hAnsi="Times New Roman" w:cs="Times New Roman"/>
          <w:color w:val="000000" w:themeColor="text1"/>
          <w:sz w:val="28"/>
          <w:szCs w:val="28"/>
        </w:rPr>
        <w:t xml:space="preserve">В соответствии с пунктом </w:t>
      </w:r>
      <w:r w:rsidRPr="009729C1">
        <w:rPr>
          <w:rFonts w:ascii="Times New Roman" w:hAnsi="Times New Roman" w:cs="Times New Roman"/>
          <w:color w:val="000000" w:themeColor="text1"/>
          <w:sz w:val="28"/>
          <w:szCs w:val="28"/>
        </w:rPr>
        <w:t>1 статьи 157 Предпринимательского кодекса Республики Казахстан (далее-ПК) в случае нарушения прав и законных инт</w:t>
      </w:r>
      <w:r w:rsidRPr="009729C1">
        <w:rPr>
          <w:rFonts w:ascii="Times New Roman" w:hAnsi="Times New Roman" w:cs="Times New Roman"/>
          <w:color w:val="000000" w:themeColor="text1"/>
          <w:sz w:val="28"/>
          <w:szCs w:val="28"/>
        </w:rPr>
        <w:t xml:space="preserve">ересов субъектов контроля и надзора при осуществлении контроля субъект контроля и надзора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w:t>
      </w:r>
      <w:hyperlink r:id="rId9" w:anchor="z1252" w:history="1">
        <w:r w:rsidRPr="009729C1">
          <w:rPr>
            <w:rStyle w:val="a3"/>
            <w:rFonts w:ascii="Times New Roman" w:hAnsi="Times New Roman" w:cs="Times New Roman"/>
            <w:color w:val="000000" w:themeColor="text1"/>
            <w:sz w:val="28"/>
            <w:szCs w:val="28"/>
          </w:rPr>
          <w:t>главой 29</w:t>
        </w:r>
      </w:hyperlink>
      <w:r w:rsidRPr="009729C1">
        <w:rPr>
          <w:rFonts w:ascii="Times New Roman" w:hAnsi="Times New Roman" w:cs="Times New Roman"/>
          <w:color w:val="000000" w:themeColor="text1"/>
          <w:sz w:val="28"/>
          <w:szCs w:val="28"/>
        </w:rPr>
        <w:t xml:space="preserve"> настоящего Кодекса, либо в суд в порядке, установленном законодательством Республики Казахстан.</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sz w:val="28"/>
          <w:szCs w:val="28"/>
        </w:rPr>
      </w:pPr>
      <w:r w:rsidRPr="009729C1">
        <w:rPr>
          <w:rFonts w:ascii="Times New Roman" w:eastAsia="Times New Roman" w:hAnsi="Times New Roman" w:cs="Times New Roman"/>
          <w:sz w:val="28"/>
          <w:szCs w:val="28"/>
        </w:rPr>
        <w:t>Так, истцом оспаривается Предписание, которое вынесено</w:t>
      </w:r>
      <w:r w:rsidRPr="009729C1">
        <w:rPr>
          <w:rFonts w:ascii="Times New Roman" w:eastAsia="Times New Roman" w:hAnsi="Times New Roman" w:cs="Times New Roman"/>
          <w:sz w:val="28"/>
          <w:szCs w:val="28"/>
        </w:rPr>
        <w:t xml:space="preserve"> 27</w:t>
      </w:r>
      <w:r w:rsidRPr="009729C1">
        <w:rPr>
          <w:rFonts w:ascii="Times New Roman" w:eastAsia="Times New Roman" w:hAnsi="Times New Roman" w:cs="Times New Roman"/>
          <w:sz w:val="28"/>
          <w:szCs w:val="28"/>
        </w:rPr>
        <w:t xml:space="preserve"> декабря 2024 года.</w:t>
      </w:r>
      <w:bookmarkStart w:id="1" w:name="_Hlk190871277"/>
    </w:p>
    <w:bookmarkEnd w:id="1"/>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 xml:space="preserve">Предпринимательский кодекс не предусматривает обязательный порядок досудебного урегулирования спора по обжалованию Предписания. </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 xml:space="preserve">Судом установлено, что с оспариваемым Предписанием ТОО было ознакомлено </w:t>
      </w:r>
      <w:r w:rsidRPr="009729C1">
        <w:rPr>
          <w:rFonts w:ascii="Times New Roman" w:hAnsi="Times New Roman" w:cs="Times New Roman"/>
          <w:sz w:val="28"/>
          <w:szCs w:val="28"/>
        </w:rPr>
        <w:t>27</w:t>
      </w:r>
      <w:r w:rsidRPr="009729C1">
        <w:rPr>
          <w:rFonts w:ascii="Times New Roman" w:hAnsi="Times New Roman" w:cs="Times New Roman"/>
          <w:sz w:val="28"/>
          <w:szCs w:val="28"/>
        </w:rPr>
        <w:t xml:space="preserve"> декабря 2024 года, и с указанной даты, истцу стало д</w:t>
      </w:r>
      <w:r w:rsidRPr="009729C1">
        <w:rPr>
          <w:rFonts w:ascii="Times New Roman" w:hAnsi="Times New Roman" w:cs="Times New Roman"/>
          <w:sz w:val="28"/>
          <w:szCs w:val="28"/>
        </w:rPr>
        <w:t xml:space="preserve">остоверно известно о </w:t>
      </w:r>
      <w:r w:rsidRPr="009729C1">
        <w:rPr>
          <w:rFonts w:ascii="Times New Roman" w:hAnsi="Times New Roman" w:cs="Times New Roman"/>
          <w:sz w:val="28"/>
          <w:szCs w:val="28"/>
        </w:rPr>
        <w:t>наличии предписания</w:t>
      </w:r>
      <w:r w:rsidRPr="009729C1">
        <w:rPr>
          <w:rFonts w:ascii="Times New Roman" w:hAnsi="Times New Roman" w:cs="Times New Roman"/>
          <w:sz w:val="28"/>
          <w:szCs w:val="28"/>
        </w:rPr>
        <w:t>.</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Однако с настоящим административным иском Товарищество обратилось в суд только</w:t>
      </w:r>
      <w:r w:rsidRPr="009729C1">
        <w:rPr>
          <w:rFonts w:ascii="Times New Roman" w:hAnsi="Times New Roman" w:cs="Times New Roman"/>
          <w:sz w:val="28"/>
          <w:szCs w:val="28"/>
        </w:rPr>
        <w:t xml:space="preserve"> 18</w:t>
      </w:r>
      <w:r w:rsidRPr="009729C1">
        <w:rPr>
          <w:rFonts w:ascii="Times New Roman" w:hAnsi="Times New Roman" w:cs="Times New Roman"/>
          <w:sz w:val="28"/>
          <w:szCs w:val="28"/>
        </w:rPr>
        <w:t xml:space="preserve"> </w:t>
      </w:r>
      <w:r w:rsidRPr="009729C1">
        <w:rPr>
          <w:rFonts w:ascii="Times New Roman" w:hAnsi="Times New Roman" w:cs="Times New Roman"/>
          <w:sz w:val="28"/>
          <w:szCs w:val="28"/>
        </w:rPr>
        <w:t xml:space="preserve">июня </w:t>
      </w:r>
      <w:r w:rsidRPr="009729C1">
        <w:rPr>
          <w:rFonts w:ascii="Times New Roman" w:hAnsi="Times New Roman" w:cs="Times New Roman"/>
          <w:sz w:val="28"/>
          <w:szCs w:val="28"/>
        </w:rPr>
        <w:t>2025 года, то есть за пределами сроков обращения, предусмотренных частью 1 статьи 136 АППК.</w:t>
      </w:r>
    </w:p>
    <w:p w:rsidR="003F2398" w:rsidRPr="009729C1" w:rsidRDefault="0005342D" w:rsidP="003F2398">
      <w:pPr>
        <w:pBdr>
          <w:bottom w:val="single" w:sz="4" w:space="29" w:color="FFFFFF"/>
        </w:pBdr>
        <w:tabs>
          <w:tab w:val="left" w:pos="993"/>
        </w:tabs>
        <w:spacing w:after="0" w:line="240" w:lineRule="auto"/>
        <w:ind w:firstLine="709"/>
        <w:jc w:val="both"/>
        <w:rPr>
          <w:rFonts w:ascii="Times New Roman" w:eastAsia="Times New Roman" w:hAnsi="Times New Roman" w:cs="Times New Roman"/>
          <w:color w:val="000000"/>
          <w:spacing w:val="2"/>
          <w:sz w:val="28"/>
          <w:szCs w:val="28"/>
        </w:rPr>
      </w:pPr>
      <w:r w:rsidRPr="009729C1">
        <w:rPr>
          <w:rFonts w:ascii="Times New Roman" w:eastAsia="Times New Roman" w:hAnsi="Times New Roman" w:cs="Times New Roman"/>
          <w:color w:val="000000"/>
          <w:spacing w:val="2"/>
          <w:sz w:val="28"/>
          <w:szCs w:val="28"/>
        </w:rPr>
        <w:t xml:space="preserve">С момента принятия </w:t>
      </w:r>
      <w:r>
        <w:rPr>
          <w:rFonts w:ascii="Times New Roman" w:eastAsia="Times New Roman" w:hAnsi="Times New Roman" w:cs="Times New Roman"/>
          <w:color w:val="000000"/>
          <w:spacing w:val="2"/>
          <w:sz w:val="28"/>
          <w:szCs w:val="28"/>
        </w:rPr>
        <w:t>п</w:t>
      </w:r>
      <w:r w:rsidRPr="009729C1">
        <w:rPr>
          <w:rFonts w:ascii="Times New Roman" w:eastAsia="Times New Roman" w:hAnsi="Times New Roman" w:cs="Times New Roman"/>
          <w:color w:val="000000"/>
          <w:spacing w:val="2"/>
          <w:sz w:val="28"/>
          <w:szCs w:val="28"/>
        </w:rPr>
        <w:t>редписания прош</w:t>
      </w:r>
      <w:r w:rsidRPr="009729C1">
        <w:rPr>
          <w:rFonts w:ascii="Times New Roman" w:eastAsia="Times New Roman" w:hAnsi="Times New Roman" w:cs="Times New Roman"/>
          <w:color w:val="000000"/>
          <w:spacing w:val="2"/>
          <w:sz w:val="28"/>
          <w:szCs w:val="28"/>
        </w:rPr>
        <w:t xml:space="preserve">ло более полугода. </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sz w:val="28"/>
        </w:rPr>
      </w:pPr>
      <w:r w:rsidRPr="009729C1">
        <w:rPr>
          <w:rFonts w:ascii="Times New Roman" w:eastAsia="Times New Roman" w:hAnsi="Times New Roman" w:cs="Times New Roman"/>
          <w:sz w:val="28"/>
        </w:rPr>
        <w:t>Суд считает, установленные сроки обращения в суд пропущены.</w:t>
      </w:r>
    </w:p>
    <w:p w:rsidR="003F2398" w:rsidRPr="009729C1" w:rsidRDefault="0005342D" w:rsidP="003F2398">
      <w:pPr>
        <w:pBdr>
          <w:bottom w:val="single" w:sz="4" w:space="29" w:color="FFFFFF"/>
        </w:pBdr>
        <w:tabs>
          <w:tab w:val="left" w:pos="993"/>
        </w:tabs>
        <w:spacing w:after="0" w:line="240" w:lineRule="auto"/>
        <w:ind w:firstLine="709"/>
        <w:jc w:val="both"/>
        <w:rPr>
          <w:rFonts w:ascii="Times New Roman" w:eastAsia="Times New Roman" w:hAnsi="Times New Roman" w:cs="Times New Roman"/>
          <w:color w:val="000000"/>
          <w:spacing w:val="2"/>
          <w:sz w:val="28"/>
          <w:szCs w:val="28"/>
        </w:rPr>
      </w:pPr>
      <w:r w:rsidRPr="009729C1">
        <w:rPr>
          <w:rFonts w:ascii="Times New Roman" w:eastAsia="Times New Roman" w:hAnsi="Times New Roman" w:cs="Times New Roman"/>
          <w:color w:val="000000"/>
          <w:spacing w:val="2"/>
          <w:sz w:val="28"/>
          <w:szCs w:val="28"/>
        </w:rPr>
        <w:t>Доводы истца о подписании предписания неуполномоченным представителем ТОО суд находит не</w:t>
      </w:r>
      <w:r>
        <w:rPr>
          <w:rFonts w:ascii="Times New Roman" w:eastAsia="Times New Roman" w:hAnsi="Times New Roman" w:cs="Times New Roman"/>
          <w:color w:val="000000"/>
          <w:spacing w:val="2"/>
          <w:sz w:val="28"/>
          <w:szCs w:val="28"/>
        </w:rPr>
        <w:t xml:space="preserve">состоятельными. </w:t>
      </w:r>
      <w:r w:rsidRPr="009729C1">
        <w:rPr>
          <w:rFonts w:ascii="Times New Roman" w:eastAsia="Times New Roman" w:hAnsi="Times New Roman" w:cs="Times New Roman"/>
          <w:color w:val="000000"/>
          <w:spacing w:val="2"/>
          <w:sz w:val="28"/>
          <w:szCs w:val="28"/>
        </w:rPr>
        <w:t>Представитель ТОО Айтжанов Аслан Бекболатович предоставил доверенность о</w:t>
      </w:r>
      <w:r w:rsidRPr="009729C1">
        <w:rPr>
          <w:rFonts w:ascii="Times New Roman" w:eastAsia="Times New Roman" w:hAnsi="Times New Roman" w:cs="Times New Roman"/>
          <w:color w:val="000000"/>
          <w:spacing w:val="2"/>
          <w:sz w:val="28"/>
          <w:szCs w:val="28"/>
        </w:rPr>
        <w:t xml:space="preserve">т ТОО. </w:t>
      </w:r>
    </w:p>
    <w:p w:rsidR="003F2398" w:rsidRPr="009729C1" w:rsidRDefault="0005342D" w:rsidP="003F2398">
      <w:pPr>
        <w:pBdr>
          <w:bottom w:val="single" w:sz="4" w:space="29" w:color="FFFFFF"/>
        </w:pBdr>
        <w:tabs>
          <w:tab w:val="left" w:pos="993"/>
        </w:tabs>
        <w:spacing w:after="0" w:line="240" w:lineRule="auto"/>
        <w:ind w:firstLine="709"/>
        <w:jc w:val="both"/>
        <w:rPr>
          <w:rFonts w:ascii="Times New Roman" w:eastAsia="Times New Roman" w:hAnsi="Times New Roman" w:cs="Times New Roman"/>
          <w:color w:val="000000"/>
          <w:spacing w:val="2"/>
          <w:sz w:val="28"/>
          <w:szCs w:val="28"/>
        </w:rPr>
      </w:pPr>
      <w:r w:rsidRPr="009729C1">
        <w:rPr>
          <w:rFonts w:ascii="Times New Roman" w:eastAsia="Times New Roman" w:hAnsi="Times New Roman" w:cs="Times New Roman"/>
          <w:color w:val="000000"/>
          <w:spacing w:val="2"/>
          <w:sz w:val="28"/>
          <w:szCs w:val="28"/>
        </w:rPr>
        <w:t>Айтжанов А.Б. при осуществлении проверки находился в ЖК, обеспечивал жилищному инспектору, проводившему проверку, доступ к помещениям объекта кондоминиума, инженерным системам, данный факт не оспаривается истцом.</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В силу части 1 статьи 27 АППК спосо</w:t>
      </w:r>
      <w:r w:rsidRPr="009729C1">
        <w:rPr>
          <w:rFonts w:ascii="Times New Roman" w:hAnsi="Times New Roman" w:cs="Times New Roman"/>
          <w:sz w:val="28"/>
          <w:szCs w:val="28"/>
        </w:rPr>
        <w:t xml:space="preserve">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w:t>
      </w:r>
      <w:r w:rsidRPr="009729C1">
        <w:rPr>
          <w:rFonts w:ascii="Times New Roman" w:hAnsi="Times New Roman" w:cs="Times New Roman"/>
          <w:sz w:val="28"/>
          <w:szCs w:val="28"/>
        </w:rPr>
        <w:t>должностными лицами, если они согласно настоящему Кодексу обладают правом на судебную защиту своих прав, свобод и законных интересов.</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sz w:val="28"/>
          <w:szCs w:val="28"/>
        </w:rPr>
      </w:pPr>
      <w:r w:rsidRPr="009729C1">
        <w:rPr>
          <w:rFonts w:ascii="Times New Roman" w:hAnsi="Times New Roman" w:cs="Times New Roman"/>
          <w:sz w:val="28"/>
          <w:szCs w:val="28"/>
        </w:rPr>
        <w:t xml:space="preserve">В </w:t>
      </w:r>
      <w:r w:rsidRPr="009729C1">
        <w:rPr>
          <w:rFonts w:ascii="Times New Roman" w:eastAsia="Times New Roman" w:hAnsi="Times New Roman"/>
          <w:sz w:val="28"/>
          <w:szCs w:val="28"/>
        </w:rPr>
        <w:t xml:space="preserve">связи с чем, истец самостоятельно несет риски, связанные с несвоевременной реализацией процессуальных прав, в том числе </w:t>
      </w:r>
      <w:r w:rsidRPr="009729C1">
        <w:rPr>
          <w:rFonts w:ascii="Times New Roman" w:eastAsia="Times New Roman" w:hAnsi="Times New Roman"/>
          <w:sz w:val="28"/>
          <w:szCs w:val="28"/>
        </w:rPr>
        <w:t xml:space="preserve">права на подачу иска. </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 xml:space="preserve">В силу части 7 статьи 136 АППК, пропущенный по уважительной причине срок на подачу иска может быть восстановлен судом по правилам </w:t>
      </w:r>
      <w:r w:rsidRPr="009729C1">
        <w:rPr>
          <w:rFonts w:ascii="Times New Roman" w:eastAsia="Times New Roman" w:hAnsi="Times New Roman" w:cs="Times New Roman"/>
          <w:color w:val="000000"/>
          <w:sz w:val="28"/>
          <w:szCs w:val="28"/>
        </w:rPr>
        <w:lastRenderedPageBreak/>
        <w:t xml:space="preserve">Гражданского процессуального кодекса Республики Казахстан (далее - ГПК). Причины пропуска сроков на </w:t>
      </w:r>
      <w:r w:rsidRPr="009729C1">
        <w:rPr>
          <w:rFonts w:ascii="Times New Roman" w:eastAsia="Times New Roman" w:hAnsi="Times New Roman" w:cs="Times New Roman"/>
          <w:color w:val="000000"/>
          <w:sz w:val="28"/>
          <w:szCs w:val="28"/>
        </w:rPr>
        <w:t>подачу иска в суд и их значение для правильного разрешения административного дела выясняются судом в предварительном слушании.</w:t>
      </w:r>
    </w:p>
    <w:p w:rsidR="00634423" w:rsidRPr="009729C1" w:rsidRDefault="0005342D" w:rsidP="00634423">
      <w:pPr>
        <w:pBdr>
          <w:bottom w:val="single" w:sz="4" w:space="29" w:color="FFFFFF"/>
        </w:pBdr>
        <w:suppressAutoHyphens/>
        <w:spacing w:after="0" w:line="240" w:lineRule="auto"/>
        <w:ind w:firstLine="709"/>
        <w:jc w:val="both"/>
        <w:rPr>
          <w:rFonts w:ascii="Times New Roman" w:eastAsia="Times New Roman" w:hAnsi="Times New Roman" w:cs="Times New Roman"/>
          <w:color w:val="000000"/>
          <w:sz w:val="28"/>
          <w:szCs w:val="28"/>
        </w:rPr>
      </w:pPr>
      <w:r w:rsidRPr="009729C1">
        <w:rPr>
          <w:rFonts w:ascii="Times New Roman" w:eastAsia="Times New Roman" w:hAnsi="Times New Roman" w:cs="Times New Roman"/>
          <w:color w:val="000000"/>
          <w:sz w:val="28"/>
          <w:szCs w:val="28"/>
        </w:rPr>
        <w:t>В соответствии с пунктом 2 статьи 126 ГПК сроки, установленные законом, могут быть восстановлены судом, если они пропущены по при</w:t>
      </w:r>
      <w:r w:rsidRPr="009729C1">
        <w:rPr>
          <w:rFonts w:ascii="Times New Roman" w:eastAsia="Times New Roman" w:hAnsi="Times New Roman" w:cs="Times New Roman"/>
          <w:color w:val="000000"/>
          <w:sz w:val="28"/>
          <w:szCs w:val="28"/>
        </w:rPr>
        <w:t>чине, признанной судом уважительной.</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themeColor="text1"/>
          <w:sz w:val="28"/>
          <w:szCs w:val="28"/>
        </w:rPr>
      </w:pPr>
      <w:r w:rsidRPr="009729C1">
        <w:rPr>
          <w:rFonts w:ascii="Times New Roman" w:hAnsi="Times New Roman" w:cs="Times New Roman"/>
          <w:color w:val="000000" w:themeColor="text1"/>
          <w:sz w:val="28"/>
          <w:szCs w:val="28"/>
        </w:rPr>
        <w:t xml:space="preserve">Критерием для восстановления пропущенного срока, согласно части 2 статьи 126 ГПК, является уважительность причин его пропуска. </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themeColor="text1"/>
          <w:sz w:val="28"/>
          <w:szCs w:val="28"/>
        </w:rPr>
      </w:pPr>
      <w:r w:rsidRPr="009729C1">
        <w:rPr>
          <w:rFonts w:ascii="Times New Roman" w:hAnsi="Times New Roman" w:cs="Times New Roman"/>
          <w:color w:val="000000" w:themeColor="text1"/>
          <w:sz w:val="28"/>
          <w:szCs w:val="28"/>
        </w:rPr>
        <w:t>Обязанность подтверждения, что срок пропущен по уважительным причинам, не зависящим от заяв</w:t>
      </w:r>
      <w:r w:rsidRPr="009729C1">
        <w:rPr>
          <w:rFonts w:ascii="Times New Roman" w:hAnsi="Times New Roman" w:cs="Times New Roman"/>
          <w:color w:val="000000" w:themeColor="text1"/>
          <w:sz w:val="28"/>
          <w:szCs w:val="28"/>
        </w:rPr>
        <w:t xml:space="preserve">ителя, который не имел реальной возможности совершить процессуальное действие в установленный законом срок, возлагается на заявителя. </w:t>
      </w:r>
    </w:p>
    <w:p w:rsidR="00634423" w:rsidRPr="009729C1" w:rsidRDefault="0005342D" w:rsidP="00634423">
      <w:pPr>
        <w:pBdr>
          <w:bottom w:val="single" w:sz="4" w:space="29" w:color="FFFFFF"/>
        </w:pBdr>
        <w:suppressAutoHyphens/>
        <w:spacing w:after="0" w:line="240" w:lineRule="auto"/>
        <w:ind w:firstLine="709"/>
        <w:jc w:val="both"/>
        <w:rPr>
          <w:rStyle w:val="docdata"/>
          <w:rFonts w:ascii="Times New Roman" w:eastAsia="Calibri" w:hAnsi="Times New Roman" w:cs="Times New Roman"/>
          <w:color w:val="000000"/>
          <w:sz w:val="28"/>
          <w:szCs w:val="28"/>
        </w:rPr>
      </w:pPr>
      <w:r w:rsidRPr="009729C1">
        <w:rPr>
          <w:rFonts w:ascii="Times New Roman" w:hAnsi="Times New Roman" w:cs="Times New Roman"/>
          <w:sz w:val="28"/>
          <w:szCs w:val="28"/>
        </w:rPr>
        <w:t xml:space="preserve">При таких обстоятельствах, суд приходит к выводу, что </w:t>
      </w:r>
      <w:r w:rsidRPr="009729C1">
        <w:rPr>
          <w:rFonts w:ascii="Times New Roman" w:hAnsi="Times New Roman" w:cs="Times New Roman"/>
          <w:color w:val="000000"/>
          <w:sz w:val="28"/>
          <w:szCs w:val="28"/>
        </w:rPr>
        <w:t xml:space="preserve">истцом пропущен срок для подачи административного иска </w:t>
      </w:r>
      <w:r w:rsidRPr="009729C1">
        <w:rPr>
          <w:rStyle w:val="docdata"/>
          <w:rFonts w:ascii="Times New Roman" w:eastAsia="Calibri" w:hAnsi="Times New Roman" w:cs="Times New Roman"/>
          <w:color w:val="000000"/>
          <w:sz w:val="28"/>
          <w:szCs w:val="28"/>
        </w:rPr>
        <w:t>по неуважите</w:t>
      </w:r>
      <w:r w:rsidRPr="009729C1">
        <w:rPr>
          <w:rStyle w:val="docdata"/>
          <w:rFonts w:ascii="Times New Roman" w:eastAsia="Calibri" w:hAnsi="Times New Roman" w:cs="Times New Roman"/>
          <w:color w:val="000000"/>
          <w:sz w:val="28"/>
          <w:szCs w:val="28"/>
        </w:rPr>
        <w:t>льным причинам.</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sz w:val="28"/>
          <w:szCs w:val="28"/>
        </w:rPr>
      </w:pPr>
      <w:r w:rsidRPr="009729C1">
        <w:rPr>
          <w:rFonts w:ascii="Times New Roman" w:hAnsi="Times New Roman" w:cs="Times New Roman"/>
          <w:color w:val="000000"/>
          <w:sz w:val="28"/>
          <w:szCs w:val="28"/>
        </w:rPr>
        <w:t>Обстоятельства, объективно исключающие своевременное обращение истца в суд с соответствующим иском, судом не установлены, не представлены доказательства, которые ограничивали бы возможность истца на защиту своих прав и законных интересов ли</w:t>
      </w:r>
      <w:r w:rsidRPr="009729C1">
        <w:rPr>
          <w:rFonts w:ascii="Times New Roman" w:hAnsi="Times New Roman" w:cs="Times New Roman"/>
          <w:color w:val="000000"/>
          <w:sz w:val="28"/>
          <w:szCs w:val="28"/>
        </w:rPr>
        <w:t>бо воспрепятствовали своевременно подать соответствующий иск в суд.</w:t>
      </w:r>
    </w:p>
    <w:p w:rsidR="00634423" w:rsidRDefault="0005342D" w:rsidP="00634423">
      <w:pPr>
        <w:pBdr>
          <w:bottom w:val="single" w:sz="4" w:space="29" w:color="FFFFFF"/>
        </w:pBdr>
        <w:suppressAutoHyphens/>
        <w:spacing w:after="0" w:line="240" w:lineRule="auto"/>
        <w:ind w:firstLine="709"/>
        <w:jc w:val="both"/>
        <w:rPr>
          <w:rFonts w:ascii="Times New Roman" w:hAnsi="Times New Roman" w:cs="Times New Roman"/>
          <w:sz w:val="28"/>
          <w:szCs w:val="28"/>
        </w:rPr>
      </w:pPr>
      <w:r w:rsidRPr="009729C1">
        <w:rPr>
          <w:rFonts w:ascii="Times New Roman" w:hAnsi="Times New Roman" w:cs="Times New Roman"/>
          <w:sz w:val="28"/>
          <w:szCs w:val="28"/>
        </w:rPr>
        <w:t xml:space="preserve">При таких обстоятельствах, в соответствии с подпунктом 15) части 2 статьи 138 АППК, иск подлежит возврату. </w:t>
      </w:r>
    </w:p>
    <w:p w:rsidR="00A250AF" w:rsidRPr="00A250AF"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themeColor="text1"/>
          <w:sz w:val="28"/>
          <w:szCs w:val="28"/>
        </w:rPr>
      </w:pPr>
      <w:r w:rsidRPr="00A250AF">
        <w:rPr>
          <w:rFonts w:ascii="Times New Roman" w:hAnsi="Times New Roman" w:cs="Times New Roman"/>
          <w:color w:val="000000" w:themeColor="text1"/>
          <w:sz w:val="28"/>
          <w:szCs w:val="28"/>
        </w:rPr>
        <w:t xml:space="preserve">При возвращении иска по основаниям, предусмотренным подпунктом 15) части 2 </w:t>
      </w:r>
      <w:hyperlink r:id="rId10" w:anchor="z1181" w:history="1">
        <w:r w:rsidRPr="00A250AF">
          <w:rPr>
            <w:rStyle w:val="a3"/>
            <w:rFonts w:ascii="Times New Roman" w:hAnsi="Times New Roman" w:cs="Times New Roman"/>
            <w:color w:val="000000" w:themeColor="text1"/>
            <w:sz w:val="28"/>
            <w:szCs w:val="28"/>
            <w:u w:val="none"/>
          </w:rPr>
          <w:t>статьи 138</w:t>
        </w:r>
      </w:hyperlink>
      <w:r w:rsidRPr="00A250AF">
        <w:rPr>
          <w:rFonts w:ascii="Times New Roman" w:hAnsi="Times New Roman" w:cs="Times New Roman"/>
          <w:color w:val="000000" w:themeColor="text1"/>
          <w:sz w:val="28"/>
          <w:szCs w:val="28"/>
        </w:rPr>
        <w:t xml:space="preserve"> АППК, судебные расходы не возмещаются (часть 2 статьи 122 АППК).</w:t>
      </w:r>
    </w:p>
    <w:p w:rsidR="00634423" w:rsidRPr="009729C1" w:rsidRDefault="0005342D" w:rsidP="00634423">
      <w:pPr>
        <w:pBdr>
          <w:bottom w:val="single" w:sz="4" w:space="29" w:color="FFFFFF"/>
        </w:pBdr>
        <w:suppressAutoHyphens/>
        <w:spacing w:after="0" w:line="240" w:lineRule="auto"/>
        <w:ind w:firstLine="709"/>
        <w:jc w:val="both"/>
        <w:rPr>
          <w:rFonts w:ascii="Times New Roman" w:hAnsi="Times New Roman" w:cs="Times New Roman"/>
          <w:color w:val="000000" w:themeColor="text1"/>
          <w:sz w:val="28"/>
          <w:szCs w:val="28"/>
        </w:rPr>
      </w:pPr>
      <w:r w:rsidRPr="009729C1">
        <w:rPr>
          <w:rFonts w:ascii="Times New Roman" w:hAnsi="Times New Roman" w:cs="Times New Roman"/>
          <w:color w:val="000000" w:themeColor="text1"/>
          <w:sz w:val="28"/>
          <w:szCs w:val="28"/>
        </w:rPr>
        <w:t>В соответствии с частью 3 статьи 138 АППК возврат иска по указанному основанию препятствует повторному обращению с иск</w:t>
      </w:r>
      <w:r w:rsidRPr="009729C1">
        <w:rPr>
          <w:rFonts w:ascii="Times New Roman" w:hAnsi="Times New Roman" w:cs="Times New Roman"/>
          <w:color w:val="000000" w:themeColor="text1"/>
          <w:sz w:val="28"/>
          <w:szCs w:val="28"/>
        </w:rPr>
        <w:t>ом в суд к тому же ответчику, о том же предмете и по тем же основаниям.</w:t>
      </w:r>
    </w:p>
    <w:p w:rsidR="000719A0" w:rsidRPr="009729C1" w:rsidRDefault="0005342D" w:rsidP="000719A0">
      <w:pPr>
        <w:pBdr>
          <w:bottom w:val="single" w:sz="4" w:space="29" w:color="FFFFFF"/>
        </w:pBdr>
        <w:suppressAutoHyphens/>
        <w:spacing w:after="0" w:line="240" w:lineRule="auto"/>
        <w:ind w:firstLine="709"/>
        <w:jc w:val="both"/>
        <w:rPr>
          <w:rFonts w:ascii="Times New Roman" w:hAnsi="Times New Roman" w:cs="Times New Roman"/>
          <w:color w:val="000000"/>
          <w:sz w:val="28"/>
          <w:szCs w:val="28"/>
        </w:rPr>
      </w:pPr>
      <w:r w:rsidRPr="009729C1">
        <w:rPr>
          <w:rFonts w:ascii="Times New Roman" w:hAnsi="Times New Roman" w:cs="Times New Roman"/>
          <w:color w:val="000000"/>
          <w:sz w:val="28"/>
          <w:szCs w:val="28"/>
        </w:rPr>
        <w:t xml:space="preserve">Руководствуясь </w:t>
      </w:r>
      <w:r w:rsidRPr="009729C1">
        <w:rPr>
          <w:rFonts w:ascii="Times New Roman" w:hAnsi="Times New Roman" w:cs="Times New Roman"/>
          <w:color w:val="000000"/>
          <w:sz w:val="28"/>
          <w:szCs w:val="28"/>
        </w:rPr>
        <w:t xml:space="preserve">подпунктом 15) </w:t>
      </w:r>
      <w:r w:rsidRPr="009729C1">
        <w:rPr>
          <w:rFonts w:ascii="Times New Roman" w:hAnsi="Times New Roman" w:cs="Times New Roman"/>
          <w:color w:val="000000"/>
          <w:sz w:val="28"/>
          <w:szCs w:val="28"/>
        </w:rPr>
        <w:t>част</w:t>
      </w:r>
      <w:r w:rsidRPr="009729C1">
        <w:rPr>
          <w:rFonts w:ascii="Times New Roman" w:hAnsi="Times New Roman" w:cs="Times New Roman"/>
          <w:color w:val="000000"/>
          <w:sz w:val="28"/>
          <w:szCs w:val="28"/>
        </w:rPr>
        <w:t>и 2</w:t>
      </w:r>
      <w:r w:rsidRPr="009729C1">
        <w:rPr>
          <w:rFonts w:ascii="Times New Roman" w:hAnsi="Times New Roman" w:cs="Times New Roman"/>
          <w:color w:val="000000"/>
          <w:sz w:val="28"/>
          <w:szCs w:val="28"/>
        </w:rPr>
        <w:t xml:space="preserve"> статьи 13</w:t>
      </w:r>
      <w:r w:rsidRPr="009729C1">
        <w:rPr>
          <w:rFonts w:ascii="Times New Roman" w:hAnsi="Times New Roman" w:cs="Times New Roman"/>
          <w:color w:val="000000"/>
          <w:sz w:val="28"/>
          <w:szCs w:val="28"/>
        </w:rPr>
        <w:t>8</w:t>
      </w:r>
      <w:r w:rsidRPr="009729C1">
        <w:rPr>
          <w:rFonts w:ascii="Times New Roman" w:hAnsi="Times New Roman" w:cs="Times New Roman"/>
          <w:color w:val="000000"/>
          <w:sz w:val="28"/>
          <w:szCs w:val="28"/>
        </w:rPr>
        <w:t xml:space="preserve"> </w:t>
      </w:r>
      <w:r w:rsidRPr="009729C1">
        <w:rPr>
          <w:rFonts w:ascii="Times New Roman" w:hAnsi="Times New Roman" w:cs="Times New Roman"/>
          <w:color w:val="000000"/>
          <w:sz w:val="28"/>
          <w:szCs w:val="28"/>
        </w:rPr>
        <w:t>АППК Республики Казахстан,</w:t>
      </w:r>
      <w:r w:rsidRPr="009729C1">
        <w:rPr>
          <w:rFonts w:ascii="Times New Roman" w:hAnsi="Times New Roman" w:cs="Times New Roman"/>
          <w:color w:val="000000"/>
          <w:sz w:val="28"/>
          <w:szCs w:val="28"/>
        </w:rPr>
        <w:t xml:space="preserve"> </w:t>
      </w:r>
      <w:r w:rsidRPr="009729C1">
        <w:rPr>
          <w:rFonts w:ascii="Times New Roman" w:hAnsi="Times New Roman" w:cs="Times New Roman"/>
          <w:color w:val="000000"/>
          <w:sz w:val="28"/>
          <w:szCs w:val="28"/>
        </w:rPr>
        <w:t>суд</w:t>
      </w:r>
    </w:p>
    <w:p w:rsidR="004B3E43" w:rsidRPr="009729C1" w:rsidRDefault="0005342D" w:rsidP="004B3E43">
      <w:pPr>
        <w:pBdr>
          <w:bottom w:val="single" w:sz="4" w:space="29" w:color="FFFFFF"/>
        </w:pBdr>
        <w:suppressAutoHyphens/>
        <w:spacing w:after="0" w:line="240" w:lineRule="auto"/>
        <w:jc w:val="center"/>
        <w:rPr>
          <w:rFonts w:ascii="Times New Roman" w:hAnsi="Times New Roman" w:cs="Times New Roman"/>
          <w:color w:val="000000"/>
          <w:sz w:val="28"/>
          <w:szCs w:val="28"/>
        </w:rPr>
      </w:pPr>
      <w:r w:rsidRPr="009729C1">
        <w:rPr>
          <w:rFonts w:ascii="Times New Roman" w:hAnsi="Times New Roman" w:cs="Times New Roman"/>
          <w:color w:val="000000"/>
          <w:sz w:val="28"/>
          <w:szCs w:val="28"/>
        </w:rPr>
        <w:t>ОПРЕДЕЛИЛ:</w:t>
      </w:r>
    </w:p>
    <w:p w:rsidR="009E309D" w:rsidRPr="009729C1" w:rsidRDefault="0005342D" w:rsidP="004B3E43">
      <w:pPr>
        <w:pBdr>
          <w:bottom w:val="single" w:sz="4" w:space="29" w:color="FFFFFF"/>
        </w:pBdr>
        <w:suppressAutoHyphens/>
        <w:spacing w:after="0" w:line="240" w:lineRule="auto"/>
        <w:jc w:val="center"/>
        <w:rPr>
          <w:rFonts w:ascii="Times New Roman" w:hAnsi="Times New Roman" w:cs="Times New Roman"/>
          <w:color w:val="000000"/>
          <w:sz w:val="28"/>
          <w:szCs w:val="28"/>
        </w:rPr>
      </w:pPr>
    </w:p>
    <w:p w:rsidR="009E309D" w:rsidRPr="009729C1" w:rsidRDefault="0005342D" w:rsidP="009E309D">
      <w:pPr>
        <w:pBdr>
          <w:bottom w:val="single" w:sz="4" w:space="29" w:color="FFFFFF"/>
        </w:pBdr>
        <w:suppressAutoHyphens/>
        <w:spacing w:after="0" w:line="240" w:lineRule="auto"/>
        <w:ind w:firstLine="709"/>
        <w:jc w:val="both"/>
        <w:rPr>
          <w:rFonts w:ascii="Times New Roman" w:hAnsi="Times New Roman" w:cs="Times New Roman"/>
          <w:color w:val="000000"/>
          <w:sz w:val="28"/>
          <w:szCs w:val="28"/>
        </w:rPr>
      </w:pPr>
      <w:r w:rsidRPr="009729C1">
        <w:rPr>
          <w:rFonts w:ascii="Times New Roman" w:hAnsi="Times New Roman" w:cs="Times New Roman"/>
          <w:sz w:val="28"/>
          <w:szCs w:val="28"/>
        </w:rPr>
        <w:t>В удовлетворении заявления товарищества с ограниченной ответственностью «BI Clients Service</w:t>
      </w:r>
      <w:r w:rsidRPr="009729C1">
        <w:rPr>
          <w:rFonts w:ascii="Times New Roman" w:hAnsi="Times New Roman" w:cs="Times New Roman"/>
          <w:sz w:val="28"/>
          <w:szCs w:val="28"/>
        </w:rPr>
        <w:t xml:space="preserve"> 1» о восстановлении пропущенного срока на подачу иска - отказать.</w:t>
      </w:r>
    </w:p>
    <w:p w:rsidR="00560E4C" w:rsidRPr="009729C1" w:rsidRDefault="0005342D" w:rsidP="004B3E43">
      <w:pPr>
        <w:pBdr>
          <w:bottom w:val="single" w:sz="4" w:space="29" w:color="FFFFFF"/>
        </w:pBdr>
        <w:suppressAutoHyphens/>
        <w:spacing w:after="0" w:line="240" w:lineRule="auto"/>
        <w:ind w:firstLine="709"/>
        <w:jc w:val="both"/>
        <w:rPr>
          <w:rFonts w:ascii="Times New Roman" w:hAnsi="Times New Roman" w:cs="Times New Roman"/>
          <w:color w:val="000000"/>
          <w:sz w:val="28"/>
          <w:szCs w:val="28"/>
        </w:rPr>
      </w:pPr>
      <w:r w:rsidRPr="009729C1">
        <w:rPr>
          <w:rFonts w:ascii="Times New Roman" w:eastAsia="Calibri" w:hAnsi="Times New Roman" w:cs="Times New Roman"/>
          <w:sz w:val="28"/>
          <w:szCs w:val="28"/>
        </w:rPr>
        <w:t>А</w:t>
      </w:r>
      <w:r w:rsidRPr="009729C1">
        <w:rPr>
          <w:rFonts w:ascii="Times New Roman" w:hAnsi="Times New Roman" w:cs="Times New Roman"/>
          <w:sz w:val="28"/>
          <w:szCs w:val="28"/>
        </w:rPr>
        <w:t>дминистративный</w:t>
      </w:r>
      <w:r w:rsidRPr="009729C1">
        <w:rPr>
          <w:rFonts w:ascii="Times New Roman" w:hAnsi="Times New Roman" w:cs="Times New Roman"/>
          <w:sz w:val="28"/>
          <w:szCs w:val="28"/>
        </w:rPr>
        <w:t xml:space="preserve"> </w:t>
      </w:r>
      <w:r w:rsidRPr="009729C1">
        <w:rPr>
          <w:rFonts w:ascii="Times New Roman" w:hAnsi="Times New Roman" w:cs="Times New Roman"/>
          <w:sz w:val="28"/>
          <w:szCs w:val="28"/>
        </w:rPr>
        <w:t>иск</w:t>
      </w:r>
      <w:r w:rsidRPr="009729C1">
        <w:rPr>
          <w:rFonts w:ascii="Times New Roman" w:hAnsi="Times New Roman" w:cs="Times New Roman"/>
          <w:sz w:val="28"/>
          <w:szCs w:val="28"/>
        </w:rPr>
        <w:t xml:space="preserve"> </w:t>
      </w:r>
      <w:r w:rsidRPr="009729C1">
        <w:rPr>
          <w:rFonts w:ascii="Times New Roman" w:hAnsi="Times New Roman" w:cs="Times New Roman"/>
          <w:sz w:val="28"/>
          <w:szCs w:val="28"/>
        </w:rPr>
        <w:t>товарищества с ограниченной ответственностью «BI Clients Service 1» к государственному учреждению «Управление жилья и жилищной инспекции города Астаны» о признании неза</w:t>
      </w:r>
      <w:r w:rsidRPr="009729C1">
        <w:rPr>
          <w:rFonts w:ascii="Times New Roman" w:hAnsi="Times New Roman" w:cs="Times New Roman"/>
          <w:sz w:val="28"/>
          <w:szCs w:val="28"/>
        </w:rPr>
        <w:t>конным и отмене предписания от 27 декабря 2024 года</w:t>
      </w:r>
      <w:r w:rsidRPr="009729C1">
        <w:rPr>
          <w:rFonts w:ascii="Times New Roman" w:hAnsi="Times New Roman" w:cs="Times New Roman"/>
          <w:sz w:val="28"/>
          <w:szCs w:val="28"/>
        </w:rPr>
        <w:t xml:space="preserve"> </w:t>
      </w:r>
      <w:r w:rsidRPr="009729C1">
        <w:rPr>
          <w:rFonts w:ascii="Times New Roman" w:hAnsi="Times New Roman" w:cs="Times New Roman"/>
          <w:color w:val="000000"/>
          <w:sz w:val="28"/>
          <w:szCs w:val="28"/>
        </w:rPr>
        <w:t>- возвратить.</w:t>
      </w:r>
    </w:p>
    <w:p w:rsidR="00125055" w:rsidRPr="009729C1" w:rsidRDefault="0005342D" w:rsidP="00125055">
      <w:pPr>
        <w:pBdr>
          <w:bottom w:val="single" w:sz="4" w:space="29" w:color="FFFFFF"/>
        </w:pBdr>
        <w:suppressAutoHyphens/>
        <w:spacing w:after="0" w:line="240" w:lineRule="auto"/>
        <w:ind w:firstLine="709"/>
        <w:jc w:val="both"/>
        <w:rPr>
          <w:rFonts w:ascii="Times New Roman" w:hAnsi="Times New Roman" w:cs="Times New Roman"/>
          <w:bCs/>
          <w:sz w:val="28"/>
          <w:szCs w:val="28"/>
        </w:rPr>
      </w:pPr>
      <w:r w:rsidRPr="009729C1">
        <w:rPr>
          <w:rFonts w:ascii="Times New Roman" w:hAnsi="Times New Roman" w:cs="Times New Roman"/>
          <w:bCs/>
          <w:sz w:val="28"/>
          <w:szCs w:val="28"/>
        </w:rPr>
        <w:t>Определение</w:t>
      </w:r>
      <w:r w:rsidRPr="009729C1">
        <w:rPr>
          <w:rFonts w:ascii="Times New Roman" w:hAnsi="Times New Roman" w:cs="Times New Roman"/>
          <w:bCs/>
          <w:sz w:val="28"/>
          <w:szCs w:val="28"/>
        </w:rPr>
        <w:t xml:space="preserve"> </w:t>
      </w:r>
      <w:r w:rsidRPr="009729C1">
        <w:rPr>
          <w:rFonts w:ascii="Times New Roman" w:hAnsi="Times New Roman" w:cs="Times New Roman"/>
          <w:bCs/>
          <w:sz w:val="28"/>
          <w:szCs w:val="28"/>
        </w:rPr>
        <w:t xml:space="preserve">может быть обжаловано сторонами в </w:t>
      </w:r>
      <w:r w:rsidRPr="009729C1">
        <w:rPr>
          <w:rFonts w:ascii="Times New Roman" w:hAnsi="Times New Roman" w:cs="Times New Roman"/>
          <w:sz w:val="28"/>
          <w:szCs w:val="28"/>
        </w:rPr>
        <w:t>судебную коллегию по административным делам суда города Астаны</w:t>
      </w:r>
      <w:r w:rsidRPr="009729C1">
        <w:rPr>
          <w:rFonts w:ascii="Times New Roman" w:hAnsi="Times New Roman" w:cs="Times New Roman"/>
          <w:bCs/>
          <w:sz w:val="28"/>
          <w:szCs w:val="28"/>
        </w:rPr>
        <w:t xml:space="preserve"> </w:t>
      </w:r>
      <w:r w:rsidRPr="009729C1">
        <w:rPr>
          <w:rFonts w:ascii="Times New Roman" w:hAnsi="Times New Roman" w:cs="Times New Roman"/>
          <w:bCs/>
          <w:sz w:val="28"/>
          <w:szCs w:val="28"/>
        </w:rPr>
        <w:t xml:space="preserve">через </w:t>
      </w:r>
      <w:r w:rsidRPr="009729C1">
        <w:rPr>
          <w:rFonts w:ascii="Times New Roman" w:hAnsi="Times New Roman" w:cs="Times New Roman"/>
          <w:bCs/>
          <w:sz w:val="28"/>
          <w:szCs w:val="28"/>
        </w:rPr>
        <w:lastRenderedPageBreak/>
        <w:t xml:space="preserve">специализированный межрайонный административный суд города </w:t>
      </w:r>
      <w:r w:rsidRPr="009729C1">
        <w:rPr>
          <w:rFonts w:ascii="Times New Roman" w:hAnsi="Times New Roman" w:cs="Times New Roman"/>
          <w:bCs/>
          <w:sz w:val="28"/>
          <w:szCs w:val="28"/>
        </w:rPr>
        <w:t xml:space="preserve">Астаны </w:t>
      </w:r>
      <w:r w:rsidRPr="009729C1">
        <w:rPr>
          <w:rFonts w:ascii="Times New Roman" w:hAnsi="Times New Roman" w:cs="Times New Roman"/>
          <w:bCs/>
          <w:sz w:val="28"/>
          <w:szCs w:val="28"/>
        </w:rPr>
        <w:t>в течение</w:t>
      </w:r>
      <w:r w:rsidRPr="009729C1">
        <w:rPr>
          <w:rFonts w:ascii="Times New Roman" w:hAnsi="Times New Roman" w:cs="Times New Roman"/>
          <w:bCs/>
          <w:sz w:val="28"/>
          <w:szCs w:val="28"/>
        </w:rPr>
        <w:t xml:space="preserve"> десяти рабочих дней со дня его изготовления в окончательной форме.</w:t>
      </w:r>
    </w:p>
    <w:p w:rsidR="00125055" w:rsidRPr="009729C1" w:rsidRDefault="0005342D" w:rsidP="00125055">
      <w:pPr>
        <w:pBdr>
          <w:bottom w:val="single" w:sz="4" w:space="29" w:color="FFFFFF"/>
        </w:pBdr>
        <w:suppressAutoHyphens/>
        <w:spacing w:after="0" w:line="240" w:lineRule="auto"/>
        <w:ind w:firstLine="709"/>
        <w:jc w:val="both"/>
        <w:rPr>
          <w:rFonts w:ascii="Times New Roman" w:hAnsi="Times New Roman" w:cs="Times New Roman"/>
          <w:bCs/>
          <w:sz w:val="28"/>
          <w:szCs w:val="28"/>
        </w:rPr>
      </w:pPr>
    </w:p>
    <w:p w:rsidR="000378D7" w:rsidRPr="009729C1" w:rsidRDefault="0005342D" w:rsidP="00846F13">
      <w:pPr>
        <w:pBdr>
          <w:bottom w:val="single" w:sz="4" w:space="29" w:color="FFFFFF"/>
        </w:pBdr>
        <w:suppressAutoHyphens/>
        <w:spacing w:after="0" w:line="240" w:lineRule="auto"/>
        <w:ind w:firstLine="709"/>
        <w:jc w:val="both"/>
        <w:rPr>
          <w:color w:val="000000"/>
          <w:sz w:val="28"/>
          <w:szCs w:val="28"/>
        </w:rPr>
      </w:pPr>
      <w:r w:rsidRPr="009729C1">
        <w:rPr>
          <w:rFonts w:ascii="Times New Roman" w:hAnsi="Times New Roman" w:cs="Times New Roman"/>
          <w:bCs/>
          <w:sz w:val="28"/>
          <w:szCs w:val="28"/>
        </w:rPr>
        <w:t xml:space="preserve">Судья </w:t>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ab/>
      </w:r>
      <w:r w:rsidRPr="009729C1">
        <w:rPr>
          <w:rFonts w:ascii="Times New Roman" w:hAnsi="Times New Roman" w:cs="Times New Roman"/>
          <w:bCs/>
          <w:sz w:val="28"/>
          <w:szCs w:val="28"/>
        </w:rPr>
        <w:t>Б.</w:t>
      </w:r>
      <w:r w:rsidRPr="009729C1">
        <w:rPr>
          <w:rFonts w:ascii="Times New Roman" w:hAnsi="Times New Roman" w:cs="Times New Roman"/>
          <w:bCs/>
          <w:sz w:val="28"/>
          <w:szCs w:val="28"/>
        </w:rPr>
        <w:t xml:space="preserve">Даутов </w:t>
      </w:r>
      <w:r w:rsidR="00FA1393">
        <w:rPr>
          <w:noProof/>
          <w:color w:val="000000"/>
          <w:sz w:val="28"/>
          <w:szCs w:val="28"/>
        </w:rPr>
        <w:drawing>
          <wp:inline distT="0" distB="0" distL="0" distR="0">
            <wp:extent cx="764540" cy="76454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r w:rsidR="00FA1393">
        <w:rPr>
          <w:noProof/>
          <w:color w:val="000000"/>
          <w:sz w:val="28"/>
          <w:szCs w:val="28"/>
        </w:rPr>
        <w:drawing>
          <wp:inline distT="0" distB="0" distL="0" distR="0">
            <wp:extent cx="764540" cy="76454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sectPr w:rsidR="000378D7" w:rsidRPr="009729C1" w:rsidSect="006237B0">
      <w:headerReference w:type="default" r:id="rId13"/>
      <w:pgSz w:w="11906" w:h="16838"/>
      <w:pgMar w:top="1418" w:right="851" w:bottom="1418" w:left="1985" w:header="709" w:footer="8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42D" w:rsidRDefault="0005342D">
      <w:pPr>
        <w:spacing w:after="0" w:line="240" w:lineRule="auto"/>
      </w:pPr>
      <w:r>
        <w:separator/>
      </w:r>
    </w:p>
  </w:endnote>
  <w:endnote w:type="continuationSeparator" w:id="0">
    <w:p w:rsidR="0005342D" w:rsidRDefault="0005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42D" w:rsidRDefault="0005342D">
      <w:pPr>
        <w:spacing w:after="0" w:line="240" w:lineRule="auto"/>
      </w:pPr>
      <w:r>
        <w:separator/>
      </w:r>
    </w:p>
  </w:footnote>
  <w:footnote w:type="continuationSeparator" w:id="0">
    <w:p w:rsidR="0005342D" w:rsidRDefault="00053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95063"/>
      <w:docPartObj>
        <w:docPartGallery w:val="Page Numbers (Top of Page)"/>
        <w:docPartUnique/>
      </w:docPartObj>
    </w:sdtPr>
    <w:sdtEndPr/>
    <w:sdtContent>
      <w:p w:rsidR="006237B0" w:rsidRDefault="0005342D">
        <w:pPr>
          <w:pStyle w:val="aa"/>
          <w:jc w:val="center"/>
        </w:pPr>
        <w:r>
          <w:fldChar w:fldCharType="begin"/>
        </w:r>
        <w:r>
          <w:instrText xml:space="preserve"> PAGE   \* MERGEFORMAT </w:instrText>
        </w:r>
        <w:r>
          <w:fldChar w:fldCharType="separate"/>
        </w:r>
        <w:r w:rsidR="00FA1393">
          <w:rPr>
            <w:noProof/>
          </w:rPr>
          <w:t>6</w:t>
        </w:r>
        <w:r>
          <w:rPr>
            <w:noProof/>
          </w:rPr>
          <w:fldChar w:fldCharType="end"/>
        </w:r>
      </w:p>
    </w:sdtContent>
  </w:sdt>
  <w:p w:rsidR="006237B0" w:rsidRDefault="0005342D">
    <w:pPr>
      <w:pStyle w:val="aa"/>
    </w:pPr>
  </w:p>
  <w:p w:rsidR="003B6C53" w:rsidRDefault="00FA1393">
    <w:r>
      <w:rPr>
        <w:noProof/>
      </w:rPr>
      <w:drawing>
        <wp:anchor distT="0" distB="0" distL="114300" distR="114300" simplePos="0" relativeHeight="251658240" behindDoc="1" locked="0" layoutInCell="1" allowOverlap="1">
          <wp:simplePos x="0" y="0"/>
          <wp:positionH relativeFrom="page">
            <wp:posOffset>63500</wp:posOffset>
          </wp:positionH>
          <wp:positionV relativeFrom="page">
            <wp:posOffset>635000</wp:posOffset>
          </wp:positionV>
          <wp:extent cx="317500" cy="76200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7620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page">
            <wp:posOffset>139700</wp:posOffset>
          </wp:positionH>
          <wp:positionV relativeFrom="page">
            <wp:posOffset>10033000</wp:posOffset>
          </wp:positionV>
          <wp:extent cx="2540000" cy="3175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0" cy="317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page">
            <wp:posOffset>88900</wp:posOffset>
          </wp:positionH>
          <wp:positionV relativeFrom="page">
            <wp:posOffset>9525000</wp:posOffset>
          </wp:positionV>
          <wp:extent cx="508000" cy="508000"/>
          <wp:effectExtent l="0" t="0" r="635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page">
            <wp:posOffset>1524000</wp:posOffset>
          </wp:positionH>
          <wp:positionV relativeFrom="page">
            <wp:posOffset>4445000</wp:posOffset>
          </wp:positionV>
          <wp:extent cx="5080000" cy="4953000"/>
          <wp:effectExtent l="0" t="0" r="635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0000" cy="4953000"/>
                  </a:xfrm>
                  <a:prstGeom prst="rect">
                    <a:avLst/>
                  </a:prstGeom>
                  <a:noFill/>
                </pic:spPr>
              </pic:pic>
            </a:graphicData>
          </a:graphic>
          <wp14:sizeRelH relativeFrom="page">
            <wp14:pctWidth>0</wp14:pctWidth>
          </wp14:sizeRelH>
          <wp14:sizeRelV relativeFrom="page">
            <wp14:pctHeight>0</wp14:pctHeight>
          </wp14:sizeRelV>
        </wp:anchor>
      </w:drawing>
    </w: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ГУ «Управление жилья и жилищной инспекции города Астаны» - Тушинская 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10BB"/>
    <w:multiLevelType w:val="multilevel"/>
    <w:tmpl w:val="0C522752"/>
    <w:lvl w:ilvl="0">
      <w:start w:val="1"/>
      <w:numFmt w:val="decimal"/>
      <w:lvlText w:val="%1."/>
      <w:lvlJc w:val="left"/>
      <w:pPr>
        <w:ind w:left="450" w:hanging="45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53"/>
    <w:rsid w:val="0005342D"/>
    <w:rsid w:val="003B6C53"/>
    <w:rsid w:val="00FA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4D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D67C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37B0"/>
    <w:rPr>
      <w:color w:val="0000FF" w:themeColor="hyperlink"/>
      <w:u w:val="single"/>
    </w:rPr>
  </w:style>
  <w:style w:type="paragraph" w:styleId="a4">
    <w:name w:val="No Spacing"/>
    <w:aliases w:val="14 TNR,No Spacing1,No Spacing11,No Spacing_0,No Spacing_0_0,No Spacing_0_0_0,No Spacing_0_0_0_0,Айгерим,Без интеБез интервала,Без интервала11,Без интервала111,Без интервала2,Без интервала21,Елжан,МОЙ СТИЛЬ,Обя,мелкий,мой рабочий,норма,свой"/>
    <w:link w:val="a5"/>
    <w:uiPriority w:val="1"/>
    <w:qFormat/>
    <w:rsid w:val="006237B0"/>
    <w:pPr>
      <w:spacing w:after="0" w:line="240" w:lineRule="auto"/>
    </w:pPr>
  </w:style>
  <w:style w:type="character" w:customStyle="1" w:styleId="a5">
    <w:name w:val="Без интервала Знак"/>
    <w:aliases w:val="14 TNR Знак,No Spacing1 Знак,No Spacing11 Знак,No Spacing_0 Знак,No Spacing_0_0 Знак,No Spacing_0_0_0 Знак,No Spacing_0_0_0_0 Знак,Айгерим Знак,Без интеБез интервала Знак,Без интервала11 Знак,Без интервала111 Знак,Без интервала2 Знак"/>
    <w:link w:val="a4"/>
    <w:uiPriority w:val="1"/>
    <w:qFormat/>
    <w:locked/>
    <w:rsid w:val="006237B0"/>
  </w:style>
  <w:style w:type="paragraph" w:styleId="a6">
    <w:name w:val="Normal (Web)"/>
    <w:aliases w:val="З,Знак Зна,Знак Знак,Знак Знак Знак Знак,Знак Знак Знак Знак Знак Знак Знак,Знак Знак1 Знак,Знак Знак1 Знак Знак,Знак4,Знак4 Знак,Знак4 Знак Знак,Обычный (веб) Знак Знак Знак,Обычный (веб) Знак Знак Знак Знак,Обычный (веб) Знак Знак1"/>
    <w:basedOn w:val="a"/>
    <w:link w:val="a7"/>
    <w:uiPriority w:val="99"/>
    <w:unhideWhenUsed/>
    <w:qFormat/>
    <w:rsid w:val="00623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3b0a1abe">
    <w:name w:val="cs3b0a1abe"/>
    <w:basedOn w:val="a0"/>
    <w:rsid w:val="006237B0"/>
  </w:style>
  <w:style w:type="paragraph" w:styleId="a8">
    <w:name w:val="Body Text"/>
    <w:basedOn w:val="a"/>
    <w:link w:val="a9"/>
    <w:uiPriority w:val="99"/>
    <w:semiHidden/>
    <w:unhideWhenUsed/>
    <w:rsid w:val="006237B0"/>
    <w:pPr>
      <w:spacing w:after="120"/>
    </w:pPr>
  </w:style>
  <w:style w:type="character" w:customStyle="1" w:styleId="a9">
    <w:name w:val="Основной текст Знак"/>
    <w:basedOn w:val="a0"/>
    <w:link w:val="a8"/>
    <w:uiPriority w:val="99"/>
    <w:semiHidden/>
    <w:rsid w:val="006237B0"/>
  </w:style>
  <w:style w:type="paragraph" w:styleId="31">
    <w:name w:val="Body Text Indent 3"/>
    <w:basedOn w:val="a"/>
    <w:link w:val="32"/>
    <w:semiHidden/>
    <w:unhideWhenUsed/>
    <w:rsid w:val="006237B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semiHidden/>
    <w:rsid w:val="006237B0"/>
    <w:rPr>
      <w:rFonts w:ascii="Times New Roman" w:eastAsia="Times New Roman" w:hAnsi="Times New Roman" w:cs="Times New Roman"/>
      <w:sz w:val="16"/>
      <w:szCs w:val="16"/>
    </w:rPr>
  </w:style>
  <w:style w:type="paragraph" w:customStyle="1" w:styleId="csfc41765">
    <w:name w:val="csfc41765"/>
    <w:basedOn w:val="a"/>
    <w:rsid w:val="00623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8b04219d">
    <w:name w:val="cs8b04219d"/>
    <w:basedOn w:val="a0"/>
    <w:rsid w:val="006237B0"/>
  </w:style>
  <w:style w:type="character" w:customStyle="1" w:styleId="csb0e2188c">
    <w:name w:val="csb0e2188c"/>
    <w:basedOn w:val="a0"/>
    <w:rsid w:val="006237B0"/>
  </w:style>
  <w:style w:type="paragraph" w:styleId="aa">
    <w:name w:val="header"/>
    <w:basedOn w:val="a"/>
    <w:link w:val="ab"/>
    <w:uiPriority w:val="99"/>
    <w:unhideWhenUsed/>
    <w:rsid w:val="006237B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237B0"/>
  </w:style>
  <w:style w:type="paragraph" w:styleId="ac">
    <w:name w:val="footer"/>
    <w:basedOn w:val="a"/>
    <w:link w:val="ad"/>
    <w:uiPriority w:val="99"/>
    <w:semiHidden/>
    <w:unhideWhenUsed/>
    <w:rsid w:val="006237B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237B0"/>
  </w:style>
  <w:style w:type="character" w:customStyle="1" w:styleId="11">
    <w:name w:val="Основной текст1"/>
    <w:basedOn w:val="a0"/>
    <w:rsid w:val="00307E1F"/>
    <w:rPr>
      <w:rFonts w:ascii="Times New Roman" w:eastAsia="Times New Roman" w:hAnsi="Times New Roman" w:cs="Times New Roman"/>
      <w:b w:val="0"/>
      <w:bCs w:val="0"/>
      <w:i w:val="0"/>
      <w:iCs w:val="0"/>
      <w:smallCaps w:val="0"/>
      <w:strike w:val="0"/>
      <w:spacing w:val="0"/>
      <w:sz w:val="23"/>
      <w:szCs w:val="23"/>
    </w:rPr>
  </w:style>
  <w:style w:type="paragraph" w:customStyle="1" w:styleId="2">
    <w:name w:val="Абзац списка2"/>
    <w:basedOn w:val="a"/>
    <w:rsid w:val="00853148"/>
    <w:pPr>
      <w:spacing w:after="0" w:line="240" w:lineRule="auto"/>
      <w:ind w:left="720"/>
      <w:jc w:val="both"/>
    </w:pPr>
    <w:rPr>
      <w:rFonts w:ascii="Calibri" w:eastAsia="Calibri" w:hAnsi="Calibri" w:cs="Calibri"/>
      <w:lang w:eastAsia="en-US"/>
    </w:rPr>
  </w:style>
  <w:style w:type="character" w:customStyle="1" w:styleId="10">
    <w:name w:val="Заголовок 1 Знак"/>
    <w:basedOn w:val="a0"/>
    <w:link w:val="1"/>
    <w:uiPriority w:val="9"/>
    <w:rsid w:val="00FE4DC6"/>
    <w:rPr>
      <w:rFonts w:ascii="Times New Roman" w:eastAsia="Times New Roman" w:hAnsi="Times New Roman" w:cs="Times New Roman"/>
      <w:b/>
      <w:bCs/>
      <w:kern w:val="36"/>
      <w:sz w:val="48"/>
      <w:szCs w:val="48"/>
    </w:rPr>
  </w:style>
  <w:style w:type="paragraph" w:styleId="ae">
    <w:name w:val="Balloon Text"/>
    <w:basedOn w:val="a"/>
    <w:link w:val="af"/>
    <w:uiPriority w:val="99"/>
    <w:semiHidden/>
    <w:unhideWhenUsed/>
    <w:rsid w:val="00B30B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0B0D"/>
    <w:rPr>
      <w:rFonts w:ascii="Tahoma" w:hAnsi="Tahoma" w:cs="Tahoma"/>
      <w:sz w:val="16"/>
      <w:szCs w:val="16"/>
    </w:rPr>
  </w:style>
  <w:style w:type="character" w:styleId="af0">
    <w:name w:val="Strong"/>
    <w:basedOn w:val="a0"/>
    <w:uiPriority w:val="22"/>
    <w:qFormat/>
    <w:rsid w:val="005448BF"/>
    <w:rPr>
      <w:b/>
      <w:bCs/>
    </w:rPr>
  </w:style>
  <w:style w:type="character" w:customStyle="1" w:styleId="a7">
    <w:name w:val="Обычный (веб) Знак"/>
    <w:aliases w:val="З Знак,Знак Зна Знак,Знак Знак Знак,Знак Знак Знак Знак Знак,Знак Знак Знак Знак Знак Знак Знак Знак,Знак Знак1 Знак Знак1,Знак Знак1 Знак Знак Знак,Знак4 Знак1,Знак4 Знак Знак1,Знак4 Знак Знак Знак,Обычный (веб) Знак Знак Знак Знак1"/>
    <w:link w:val="a6"/>
    <w:uiPriority w:val="99"/>
    <w:locked/>
    <w:rsid w:val="005448BF"/>
    <w:rPr>
      <w:rFonts w:ascii="Times New Roman" w:eastAsia="Times New Roman" w:hAnsi="Times New Roman" w:cs="Times New Roman"/>
      <w:sz w:val="24"/>
      <w:szCs w:val="24"/>
    </w:rPr>
  </w:style>
  <w:style w:type="character" w:customStyle="1" w:styleId="markedcontent">
    <w:name w:val="markedcontent"/>
    <w:basedOn w:val="a0"/>
    <w:rsid w:val="00F17DA0"/>
  </w:style>
  <w:style w:type="paragraph" w:styleId="20">
    <w:name w:val="Body Text 2"/>
    <w:basedOn w:val="a"/>
    <w:link w:val="21"/>
    <w:uiPriority w:val="99"/>
    <w:semiHidden/>
    <w:unhideWhenUsed/>
    <w:rsid w:val="00036104"/>
    <w:pPr>
      <w:spacing w:after="120" w:line="480" w:lineRule="auto"/>
    </w:pPr>
  </w:style>
  <w:style w:type="character" w:customStyle="1" w:styleId="21">
    <w:name w:val="Основной текст 2 Знак"/>
    <w:basedOn w:val="a0"/>
    <w:link w:val="20"/>
    <w:uiPriority w:val="99"/>
    <w:semiHidden/>
    <w:rsid w:val="00036104"/>
  </w:style>
  <w:style w:type="character" w:customStyle="1" w:styleId="30">
    <w:name w:val="Заголовок 3 Знак"/>
    <w:basedOn w:val="a0"/>
    <w:link w:val="3"/>
    <w:uiPriority w:val="9"/>
    <w:semiHidden/>
    <w:rsid w:val="00D67C78"/>
    <w:rPr>
      <w:rFonts w:asciiTheme="majorHAnsi" w:eastAsiaTheme="majorEastAsia" w:hAnsiTheme="majorHAnsi" w:cstheme="majorBidi"/>
      <w:b/>
      <w:bCs/>
      <w:color w:val="4F81BD" w:themeColor="accent1"/>
    </w:rPr>
  </w:style>
  <w:style w:type="paragraph" w:styleId="22">
    <w:name w:val="Body Text Indent 2"/>
    <w:basedOn w:val="a"/>
    <w:link w:val="23"/>
    <w:uiPriority w:val="99"/>
    <w:unhideWhenUsed/>
    <w:rsid w:val="004572D3"/>
    <w:pPr>
      <w:spacing w:after="120" w:line="480" w:lineRule="auto"/>
      <w:ind w:left="283"/>
    </w:pPr>
  </w:style>
  <w:style w:type="character" w:customStyle="1" w:styleId="23">
    <w:name w:val="Основной текст с отступом 2 Знак"/>
    <w:basedOn w:val="a0"/>
    <w:link w:val="22"/>
    <w:uiPriority w:val="99"/>
    <w:rsid w:val="004572D3"/>
  </w:style>
  <w:style w:type="paragraph" w:styleId="af1">
    <w:name w:val="List Paragraph"/>
    <w:basedOn w:val="a"/>
    <w:uiPriority w:val="34"/>
    <w:qFormat/>
    <w:rsid w:val="001056C5"/>
    <w:pPr>
      <w:spacing w:after="160" w:line="259" w:lineRule="auto"/>
      <w:ind w:left="720"/>
      <w:contextualSpacing/>
    </w:pPr>
    <w:rPr>
      <w:rFonts w:eastAsiaTheme="minorHAnsi"/>
      <w:lang w:val="en-GB" w:eastAsia="en-US"/>
    </w:rPr>
  </w:style>
  <w:style w:type="character" w:customStyle="1" w:styleId="docdata">
    <w:name w:val="docdata"/>
    <w:aliases w:val="2344,baiaagaaboqcaaaduacaaavebwaaaaaaaaaaaaaaaaaaaaaaaaaaaaaaaaaaaaaaaaaaaaaaaaaaaaaaaaaaaaaaaaaaaaaaaaaaaaaaaaaaaaaaaaaaaaaaaaaaaaaaaaaaaaaaaaaaaaaaaaaaaaaaaaaaaaaaaaaaaaaaaaaaaaaaaaaaaaaaaaaaaaaaaaaaaaaaaaaaaaaaaaaaaaaaaaaaaaaaaaaaaaaa,docy,v5"/>
    <w:basedOn w:val="a0"/>
    <w:rsid w:val="00634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4D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D67C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37B0"/>
    <w:rPr>
      <w:color w:val="0000FF" w:themeColor="hyperlink"/>
      <w:u w:val="single"/>
    </w:rPr>
  </w:style>
  <w:style w:type="paragraph" w:styleId="a4">
    <w:name w:val="No Spacing"/>
    <w:aliases w:val="14 TNR,No Spacing1,No Spacing11,No Spacing_0,No Spacing_0_0,No Spacing_0_0_0,No Spacing_0_0_0_0,Айгерим,Без интеБез интервала,Без интервала11,Без интервала111,Без интервала2,Без интервала21,Елжан,МОЙ СТИЛЬ,Обя,мелкий,мой рабочий,норма,свой"/>
    <w:link w:val="a5"/>
    <w:uiPriority w:val="1"/>
    <w:qFormat/>
    <w:rsid w:val="006237B0"/>
    <w:pPr>
      <w:spacing w:after="0" w:line="240" w:lineRule="auto"/>
    </w:pPr>
  </w:style>
  <w:style w:type="character" w:customStyle="1" w:styleId="a5">
    <w:name w:val="Без интервала Знак"/>
    <w:aliases w:val="14 TNR Знак,No Spacing1 Знак,No Spacing11 Знак,No Spacing_0 Знак,No Spacing_0_0 Знак,No Spacing_0_0_0 Знак,No Spacing_0_0_0_0 Знак,Айгерим Знак,Без интеБез интервала Знак,Без интервала11 Знак,Без интервала111 Знак,Без интервала2 Знак"/>
    <w:link w:val="a4"/>
    <w:uiPriority w:val="1"/>
    <w:qFormat/>
    <w:locked/>
    <w:rsid w:val="006237B0"/>
  </w:style>
  <w:style w:type="paragraph" w:styleId="a6">
    <w:name w:val="Normal (Web)"/>
    <w:aliases w:val="З,Знак Зна,Знак Знак,Знак Знак Знак Знак,Знак Знак Знак Знак Знак Знак Знак,Знак Знак1 Знак,Знак Знак1 Знак Знак,Знак4,Знак4 Знак,Знак4 Знак Знак,Обычный (веб) Знак Знак Знак,Обычный (веб) Знак Знак Знак Знак,Обычный (веб) Знак Знак1"/>
    <w:basedOn w:val="a"/>
    <w:link w:val="a7"/>
    <w:uiPriority w:val="99"/>
    <w:unhideWhenUsed/>
    <w:qFormat/>
    <w:rsid w:val="00623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3b0a1abe">
    <w:name w:val="cs3b0a1abe"/>
    <w:basedOn w:val="a0"/>
    <w:rsid w:val="006237B0"/>
  </w:style>
  <w:style w:type="paragraph" w:styleId="a8">
    <w:name w:val="Body Text"/>
    <w:basedOn w:val="a"/>
    <w:link w:val="a9"/>
    <w:uiPriority w:val="99"/>
    <w:semiHidden/>
    <w:unhideWhenUsed/>
    <w:rsid w:val="006237B0"/>
    <w:pPr>
      <w:spacing w:after="120"/>
    </w:pPr>
  </w:style>
  <w:style w:type="character" w:customStyle="1" w:styleId="a9">
    <w:name w:val="Основной текст Знак"/>
    <w:basedOn w:val="a0"/>
    <w:link w:val="a8"/>
    <w:uiPriority w:val="99"/>
    <w:semiHidden/>
    <w:rsid w:val="006237B0"/>
  </w:style>
  <w:style w:type="paragraph" w:styleId="31">
    <w:name w:val="Body Text Indent 3"/>
    <w:basedOn w:val="a"/>
    <w:link w:val="32"/>
    <w:semiHidden/>
    <w:unhideWhenUsed/>
    <w:rsid w:val="006237B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semiHidden/>
    <w:rsid w:val="006237B0"/>
    <w:rPr>
      <w:rFonts w:ascii="Times New Roman" w:eastAsia="Times New Roman" w:hAnsi="Times New Roman" w:cs="Times New Roman"/>
      <w:sz w:val="16"/>
      <w:szCs w:val="16"/>
    </w:rPr>
  </w:style>
  <w:style w:type="paragraph" w:customStyle="1" w:styleId="csfc41765">
    <w:name w:val="csfc41765"/>
    <w:basedOn w:val="a"/>
    <w:rsid w:val="00623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8b04219d">
    <w:name w:val="cs8b04219d"/>
    <w:basedOn w:val="a0"/>
    <w:rsid w:val="006237B0"/>
  </w:style>
  <w:style w:type="character" w:customStyle="1" w:styleId="csb0e2188c">
    <w:name w:val="csb0e2188c"/>
    <w:basedOn w:val="a0"/>
    <w:rsid w:val="006237B0"/>
  </w:style>
  <w:style w:type="paragraph" w:styleId="aa">
    <w:name w:val="header"/>
    <w:basedOn w:val="a"/>
    <w:link w:val="ab"/>
    <w:uiPriority w:val="99"/>
    <w:unhideWhenUsed/>
    <w:rsid w:val="006237B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237B0"/>
  </w:style>
  <w:style w:type="paragraph" w:styleId="ac">
    <w:name w:val="footer"/>
    <w:basedOn w:val="a"/>
    <w:link w:val="ad"/>
    <w:uiPriority w:val="99"/>
    <w:semiHidden/>
    <w:unhideWhenUsed/>
    <w:rsid w:val="006237B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237B0"/>
  </w:style>
  <w:style w:type="character" w:customStyle="1" w:styleId="11">
    <w:name w:val="Основной текст1"/>
    <w:basedOn w:val="a0"/>
    <w:rsid w:val="00307E1F"/>
    <w:rPr>
      <w:rFonts w:ascii="Times New Roman" w:eastAsia="Times New Roman" w:hAnsi="Times New Roman" w:cs="Times New Roman"/>
      <w:b w:val="0"/>
      <w:bCs w:val="0"/>
      <w:i w:val="0"/>
      <w:iCs w:val="0"/>
      <w:smallCaps w:val="0"/>
      <w:strike w:val="0"/>
      <w:spacing w:val="0"/>
      <w:sz w:val="23"/>
      <w:szCs w:val="23"/>
    </w:rPr>
  </w:style>
  <w:style w:type="paragraph" w:customStyle="1" w:styleId="2">
    <w:name w:val="Абзац списка2"/>
    <w:basedOn w:val="a"/>
    <w:rsid w:val="00853148"/>
    <w:pPr>
      <w:spacing w:after="0" w:line="240" w:lineRule="auto"/>
      <w:ind w:left="720"/>
      <w:jc w:val="both"/>
    </w:pPr>
    <w:rPr>
      <w:rFonts w:ascii="Calibri" w:eastAsia="Calibri" w:hAnsi="Calibri" w:cs="Calibri"/>
      <w:lang w:eastAsia="en-US"/>
    </w:rPr>
  </w:style>
  <w:style w:type="character" w:customStyle="1" w:styleId="10">
    <w:name w:val="Заголовок 1 Знак"/>
    <w:basedOn w:val="a0"/>
    <w:link w:val="1"/>
    <w:uiPriority w:val="9"/>
    <w:rsid w:val="00FE4DC6"/>
    <w:rPr>
      <w:rFonts w:ascii="Times New Roman" w:eastAsia="Times New Roman" w:hAnsi="Times New Roman" w:cs="Times New Roman"/>
      <w:b/>
      <w:bCs/>
      <w:kern w:val="36"/>
      <w:sz w:val="48"/>
      <w:szCs w:val="48"/>
    </w:rPr>
  </w:style>
  <w:style w:type="paragraph" w:styleId="ae">
    <w:name w:val="Balloon Text"/>
    <w:basedOn w:val="a"/>
    <w:link w:val="af"/>
    <w:uiPriority w:val="99"/>
    <w:semiHidden/>
    <w:unhideWhenUsed/>
    <w:rsid w:val="00B30B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0B0D"/>
    <w:rPr>
      <w:rFonts w:ascii="Tahoma" w:hAnsi="Tahoma" w:cs="Tahoma"/>
      <w:sz w:val="16"/>
      <w:szCs w:val="16"/>
    </w:rPr>
  </w:style>
  <w:style w:type="character" w:styleId="af0">
    <w:name w:val="Strong"/>
    <w:basedOn w:val="a0"/>
    <w:uiPriority w:val="22"/>
    <w:qFormat/>
    <w:rsid w:val="005448BF"/>
    <w:rPr>
      <w:b/>
      <w:bCs/>
    </w:rPr>
  </w:style>
  <w:style w:type="character" w:customStyle="1" w:styleId="a7">
    <w:name w:val="Обычный (веб) Знак"/>
    <w:aliases w:val="З Знак,Знак Зна Знак,Знак Знак Знак,Знак Знак Знак Знак Знак,Знак Знак Знак Знак Знак Знак Знак Знак,Знак Знак1 Знак Знак1,Знак Знак1 Знак Знак Знак,Знак4 Знак1,Знак4 Знак Знак1,Знак4 Знак Знак Знак,Обычный (веб) Знак Знак Знак Знак1"/>
    <w:link w:val="a6"/>
    <w:uiPriority w:val="99"/>
    <w:locked/>
    <w:rsid w:val="005448BF"/>
    <w:rPr>
      <w:rFonts w:ascii="Times New Roman" w:eastAsia="Times New Roman" w:hAnsi="Times New Roman" w:cs="Times New Roman"/>
      <w:sz w:val="24"/>
      <w:szCs w:val="24"/>
    </w:rPr>
  </w:style>
  <w:style w:type="character" w:customStyle="1" w:styleId="markedcontent">
    <w:name w:val="markedcontent"/>
    <w:basedOn w:val="a0"/>
    <w:rsid w:val="00F17DA0"/>
  </w:style>
  <w:style w:type="paragraph" w:styleId="20">
    <w:name w:val="Body Text 2"/>
    <w:basedOn w:val="a"/>
    <w:link w:val="21"/>
    <w:uiPriority w:val="99"/>
    <w:semiHidden/>
    <w:unhideWhenUsed/>
    <w:rsid w:val="00036104"/>
    <w:pPr>
      <w:spacing w:after="120" w:line="480" w:lineRule="auto"/>
    </w:pPr>
  </w:style>
  <w:style w:type="character" w:customStyle="1" w:styleId="21">
    <w:name w:val="Основной текст 2 Знак"/>
    <w:basedOn w:val="a0"/>
    <w:link w:val="20"/>
    <w:uiPriority w:val="99"/>
    <w:semiHidden/>
    <w:rsid w:val="00036104"/>
  </w:style>
  <w:style w:type="character" w:customStyle="1" w:styleId="30">
    <w:name w:val="Заголовок 3 Знак"/>
    <w:basedOn w:val="a0"/>
    <w:link w:val="3"/>
    <w:uiPriority w:val="9"/>
    <w:semiHidden/>
    <w:rsid w:val="00D67C78"/>
    <w:rPr>
      <w:rFonts w:asciiTheme="majorHAnsi" w:eastAsiaTheme="majorEastAsia" w:hAnsiTheme="majorHAnsi" w:cstheme="majorBidi"/>
      <w:b/>
      <w:bCs/>
      <w:color w:val="4F81BD" w:themeColor="accent1"/>
    </w:rPr>
  </w:style>
  <w:style w:type="paragraph" w:styleId="22">
    <w:name w:val="Body Text Indent 2"/>
    <w:basedOn w:val="a"/>
    <w:link w:val="23"/>
    <w:uiPriority w:val="99"/>
    <w:unhideWhenUsed/>
    <w:rsid w:val="004572D3"/>
    <w:pPr>
      <w:spacing w:after="120" w:line="480" w:lineRule="auto"/>
      <w:ind w:left="283"/>
    </w:pPr>
  </w:style>
  <w:style w:type="character" w:customStyle="1" w:styleId="23">
    <w:name w:val="Основной текст с отступом 2 Знак"/>
    <w:basedOn w:val="a0"/>
    <w:link w:val="22"/>
    <w:uiPriority w:val="99"/>
    <w:rsid w:val="004572D3"/>
  </w:style>
  <w:style w:type="paragraph" w:styleId="af1">
    <w:name w:val="List Paragraph"/>
    <w:basedOn w:val="a"/>
    <w:uiPriority w:val="34"/>
    <w:qFormat/>
    <w:rsid w:val="001056C5"/>
    <w:pPr>
      <w:spacing w:after="160" w:line="259" w:lineRule="auto"/>
      <w:ind w:left="720"/>
      <w:contextualSpacing/>
    </w:pPr>
    <w:rPr>
      <w:rFonts w:eastAsiaTheme="minorHAnsi"/>
      <w:lang w:val="en-GB" w:eastAsia="en-US"/>
    </w:rPr>
  </w:style>
  <w:style w:type="character" w:customStyle="1" w:styleId="docdata">
    <w:name w:val="docdata"/>
    <w:aliases w:val="2344,baiaagaaboqcaaaduacaaavebwaaaaaaaaaaaaaaaaaaaaaaaaaaaaaaaaaaaaaaaaaaaaaaaaaaaaaaaaaaaaaaaaaaaaaaaaaaaaaaaaaaaaaaaaaaaaaaaaaaaaaaaaaaaaaaaaaaaaaaaaaaaaaaaaaaaaaaaaaaaaaaaaaaaaaaaaaaaaaaaaaaaaaaaaaaaaaaaaaaaaaaaaaaaaaaaaaaaaaaaaaaaaaa,docy,v5"/>
    <w:basedOn w:val="a0"/>
    <w:rsid w:val="0063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n.kz/rus/docs/K2000000350" TargetMode="External"/><Relationship Id="rId4" Type="http://schemas.microsoft.com/office/2007/relationships/stylesWithEffects" Target="stylesWithEffects.xml"/><Relationship Id="rId9" Type="http://schemas.openxmlformats.org/officeDocument/2006/relationships/hyperlink" Target="http://zan.kz/rus/docs/K150000037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034A-6248-4F17-825D-1A123E7F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Вакансия</cp:lastModifiedBy>
  <cp:revision>2</cp:revision>
  <cp:lastPrinted>2025-07-09T11:20:00Z</cp:lastPrinted>
  <dcterms:created xsi:type="dcterms:W3CDTF">2025-07-29T08:32:00Z</dcterms:created>
  <dcterms:modified xsi:type="dcterms:W3CDTF">2025-07-29T08:32:00Z</dcterms:modified>
</cp:coreProperties>
</file>