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28BD" w14:textId="4D500558" w:rsidR="00966491" w:rsidRPr="00A52802" w:rsidRDefault="00A52802" w:rsidP="00A52802">
      <w:pPr>
        <w:spacing w:after="0"/>
        <w:ind w:left="496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28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специализированный </w:t>
      </w:r>
    </w:p>
    <w:p w14:paraId="72A87BD2" w14:textId="1BA32E82" w:rsidR="00A52802" w:rsidRPr="00A52802" w:rsidRDefault="00A52802" w:rsidP="00A52802">
      <w:pPr>
        <w:spacing w:after="0"/>
        <w:ind w:left="496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28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Межрайонный экономический </w:t>
      </w:r>
    </w:p>
    <w:p w14:paraId="5E3BFE54" w14:textId="3DA82388" w:rsidR="00A52802" w:rsidRPr="00A52802" w:rsidRDefault="00A52802" w:rsidP="00A52802">
      <w:pPr>
        <w:spacing w:after="0"/>
        <w:ind w:left="496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28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Суд города Астаны </w:t>
      </w:r>
    </w:p>
    <w:p w14:paraId="7667FEAE" w14:textId="11E9CE39" w:rsidR="00A52802" w:rsidRPr="00A52802" w:rsidRDefault="00A52802" w:rsidP="00A52802">
      <w:pPr>
        <w:spacing w:after="0"/>
        <w:ind w:left="496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2802">
        <w:rPr>
          <w:rFonts w:ascii="Times New Roman" w:hAnsi="Times New Roman" w:cs="Times New Roman"/>
          <w:b/>
          <w:bCs/>
          <w:sz w:val="24"/>
          <w:szCs w:val="24"/>
          <w:lang w:val="ru-RU"/>
        </w:rPr>
        <w:t>(Гражданские дела (ч.1 ст.27 ГПК)</w:t>
      </w:r>
    </w:p>
    <w:p w14:paraId="495E7C83" w14:textId="77777777" w:rsidR="00A52802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</w:p>
    <w:p w14:paraId="48DB8661" w14:textId="77777777" w:rsidR="00A52802" w:rsidRPr="00BB5DF3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2F2DC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Ответчик:</w:t>
      </w:r>
      <w:r w:rsidRPr="002F2DC6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2F2DC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ТОО «BI Clients Service 1»</w:t>
      </w:r>
      <w:r w:rsidRPr="00BB5DF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</w:p>
    <w:p w14:paraId="28BF1A72" w14:textId="77777777" w:rsidR="00A52802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2F2DC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БИН 1211400101135</w:t>
      </w:r>
      <w:r w:rsidRPr="002F2DC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2F2DC6">
        <w:rPr>
          <w:rFonts w:ascii="Times New Roman" w:eastAsia="Times New Roman" w:hAnsi="Times New Roman" w:cs="Times New Roman"/>
          <w:sz w:val="24"/>
          <w:szCs w:val="24"/>
          <w:lang w:eastAsia="ru-KZ"/>
        </w:rPr>
        <w:t>г. Астана, пр. Мангилик Ел, зд. 52А, н.п. 8</w:t>
      </w:r>
      <w:r w:rsidRPr="002F2DC6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Фактический адрес: Рыскулова, 5</w:t>
      </w:r>
      <w:r w:rsidRPr="002F2DC6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</w:p>
    <w:p w14:paraId="46664DC6" w14:textId="77777777" w:rsidR="00A52802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BB5DF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Представитель ответчика:</w:t>
      </w:r>
    </w:p>
    <w:p w14:paraId="5DC26DE9" w14:textId="77777777" w:rsidR="00A52802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 xml:space="preserve">Қалбай Нұрали Нұраденұлы </w:t>
      </w:r>
    </w:p>
    <w:p w14:paraId="06FF5A57" w14:textId="77777777" w:rsidR="00A52802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ИИН 040730551826</w:t>
      </w:r>
    </w:p>
    <w:p w14:paraId="0D397527" w14:textId="77777777" w:rsidR="00A52802" w:rsidRPr="004076A2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</w:pPr>
      <w:r w:rsidRPr="00BB5DF3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тел</w:t>
      </w:r>
      <w:r w:rsidRPr="004076A2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 xml:space="preserve">: +7 771 979 44 76 </w:t>
      </w:r>
    </w:p>
    <w:p w14:paraId="37F36D21" w14:textId="77777777" w:rsidR="00A52802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BB5DF3">
        <w:rPr>
          <w:rFonts w:ascii="Times New Roman" w:eastAsia="Times New Roman" w:hAnsi="Times New Roman" w:cs="Times New Roman"/>
          <w:sz w:val="24"/>
          <w:szCs w:val="24"/>
          <w:lang w:val="en-US" w:eastAsia="ru-KZ"/>
        </w:rPr>
        <w:t>mail: kalbai_n@bi.group</w:t>
      </w:r>
      <w:r w:rsidRPr="00A52802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</w:p>
    <w:p w14:paraId="0A960AC4" w14:textId="77777777" w:rsidR="00A52802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</w:p>
    <w:p w14:paraId="259B8C25" w14:textId="10AE5240" w:rsidR="00A52802" w:rsidRPr="002F2DC6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2F2DC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Истец:</w:t>
      </w:r>
    </w:p>
    <w:p w14:paraId="5B5C2B1A" w14:textId="77777777" w:rsidR="00A52802" w:rsidRPr="002F2DC6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BB5DF3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Объединение собственников имущества «Акбулак Таун Б.Момышулы 2/8, 2/9»</w:t>
      </w:r>
      <w:r w:rsidRPr="002F2DC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  <w:t>БИН 220640013098</w:t>
      </w:r>
      <w:r w:rsidRPr="002F2DC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2F2DC6">
        <w:rPr>
          <w:rFonts w:ascii="Times New Roman" w:eastAsia="Times New Roman" w:hAnsi="Times New Roman" w:cs="Times New Roman"/>
          <w:sz w:val="24"/>
          <w:szCs w:val="24"/>
          <w:lang w:eastAsia="ru-KZ"/>
        </w:rPr>
        <w:t>г. Астана, район Алматы, пр. БАУЫРЖАН МОМЫШУЛЫ</w:t>
      </w:r>
      <w:r w:rsidRPr="00BB5DF3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r w:rsidRPr="002F2DC6">
        <w:rPr>
          <w:rFonts w:ascii="Times New Roman" w:eastAsia="Times New Roman" w:hAnsi="Times New Roman" w:cs="Times New Roman"/>
          <w:sz w:val="24"/>
          <w:szCs w:val="24"/>
          <w:lang w:eastAsia="ru-KZ"/>
        </w:rPr>
        <w:t>д. 8, 9</w:t>
      </w:r>
      <w:r w:rsidRPr="002F2DC6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тел: 8 777 991 4077</w:t>
      </w:r>
    </w:p>
    <w:p w14:paraId="70501FD3" w14:textId="79EE5F1B" w:rsidR="00A52802" w:rsidRPr="00046B99" w:rsidRDefault="00A52802" w:rsidP="00A52802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4CE1C681" w14:textId="27EDC171" w:rsidR="00A52802" w:rsidRPr="00A52802" w:rsidRDefault="00A52802" w:rsidP="00A528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2802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ТЗЫВ</w:t>
      </w:r>
    </w:p>
    <w:p w14:paraId="30806FE4" w14:textId="7A745E2B" w:rsidR="00A52802" w:rsidRPr="00A52802" w:rsidRDefault="00A52802" w:rsidP="00A528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280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иск</w:t>
      </w:r>
    </w:p>
    <w:p w14:paraId="3F9BDAF4" w14:textId="592BA685" w:rsidR="00A52802" w:rsidRPr="00382567" w:rsidRDefault="00A52802" w:rsidP="00E72E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A01B06" w14:textId="63A6118A" w:rsidR="00A52802" w:rsidRPr="00382567" w:rsidRDefault="00382567" w:rsidP="003825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0397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ТОО «BI Clients Service 1»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0397">
        <w:rPr>
          <w:rFonts w:ascii="Times New Roman" w:hAnsi="Times New Roman" w:cs="Times New Roman"/>
          <w:sz w:val="24"/>
          <w:szCs w:val="24"/>
          <w:lang w:val="ru-RU"/>
        </w:rPr>
        <w:t xml:space="preserve">ознакомилось с исковым заявлением </w:t>
      </w:r>
      <w:r w:rsidRPr="00F703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Объединения собственников имущества «Акбулак Таун Б.Момышулы 2/8, 2/9»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0397">
        <w:rPr>
          <w:rFonts w:ascii="Times New Roman" w:hAnsi="Times New Roman" w:cs="Times New Roman"/>
          <w:sz w:val="24"/>
          <w:szCs w:val="24"/>
          <w:lang w:val="ru-RU"/>
        </w:rPr>
        <w:t>и не согласно с исковыми требованиями по делу №7119-26-00-2/1083 по следующим причинам:</w:t>
      </w:r>
    </w:p>
    <w:p w14:paraId="1E4346A9" w14:textId="44008710" w:rsidR="00562B1B" w:rsidRPr="00E72EFD" w:rsidRDefault="00562B1B" w:rsidP="00562B1B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1. </w:t>
      </w:r>
      <w:r w:rsidRPr="00E72EFD">
        <w:rPr>
          <w:rFonts w:eastAsiaTheme="minorHAnsi"/>
          <w:lang w:val="ru-RU" w:eastAsia="en-US"/>
        </w:rPr>
        <w:t>Согласно главе 3 Правил содержания общего имущества объекта кондоминиума, утверждённых Приказом Министра национальной экономики Республики Казахстан от 19 февраля 2015 года № 108, зарегистрированным в Министерстве юстиции Республики Казахстан 26 марта 2015 года за № 10528 (далее – Правила), установлен специальный порядок передачи финансовой, технической документации и иных технических средств по объекту кондоминиума.</w:t>
      </w:r>
    </w:p>
    <w:p w14:paraId="15FA934B" w14:textId="77777777" w:rsidR="00562B1B" w:rsidRPr="00E72EFD" w:rsidRDefault="00562B1B" w:rsidP="00562B1B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В частности, пунктами 23 и 26 Правил предусмотрено, что обязанность по передаче документации возникает в связи с созданием юридического лица либо изменением формы управления объектом кондоминиума, при этом передача осуществляется на основании совместно подписываемого акта приёма-передачи в установленный срок.</w:t>
      </w:r>
    </w:p>
    <w:p w14:paraId="48F16C2D" w14:textId="77777777" w:rsidR="00562B1B" w:rsidRPr="00E72EFD" w:rsidRDefault="00562B1B" w:rsidP="00562B1B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 xml:space="preserve">Таким образом, обслуживание многоквартирного жилого дома до создания объединения собственников имущества и после его государственной регистрации представляет собой разные юридические факты, порождающие различные объёмы прав и обязанностей сторон. До момента государственной регистрации ОСИ у истца отсутствовала правоспособность и полномочия по управлению объектом кондоминиума, а следовательно </w:t>
      </w:r>
      <w:r>
        <w:rPr>
          <w:rFonts w:eastAsiaTheme="minorHAnsi"/>
          <w:lang w:val="ru-RU" w:eastAsia="en-US"/>
        </w:rPr>
        <w:t>-</w:t>
      </w:r>
      <w:r w:rsidRPr="00E72EFD">
        <w:rPr>
          <w:rFonts w:eastAsiaTheme="minorHAnsi"/>
          <w:lang w:val="ru-RU" w:eastAsia="en-US"/>
        </w:rPr>
        <w:t xml:space="preserve"> и право требования передачи документации.</w:t>
      </w:r>
    </w:p>
    <w:p w14:paraId="70CFE292" w14:textId="77777777" w:rsidR="00562B1B" w:rsidRPr="00E72EFD" w:rsidRDefault="00562B1B" w:rsidP="00562B1B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Объединение собственников имущества</w:t>
      </w:r>
      <w:r>
        <w:rPr>
          <w:rFonts w:eastAsiaTheme="minorHAnsi"/>
          <w:lang w:val="ru-RU" w:eastAsia="en-US"/>
        </w:rPr>
        <w:t xml:space="preserve"> </w:t>
      </w:r>
      <w:r w:rsidRPr="00E72EFD">
        <w:rPr>
          <w:rFonts w:eastAsiaTheme="minorHAnsi"/>
          <w:lang w:val="ru-RU" w:eastAsia="en-US"/>
        </w:rPr>
        <w:t>«Акбулак Таун Б.Момышулы 2/8, 2/9»</w:t>
      </w:r>
      <w:r>
        <w:rPr>
          <w:rFonts w:eastAsiaTheme="minorHAnsi"/>
          <w:lang w:val="ru-RU" w:eastAsia="en-US"/>
        </w:rPr>
        <w:t xml:space="preserve"> </w:t>
      </w:r>
      <w:r w:rsidRPr="00E72EFD">
        <w:rPr>
          <w:rFonts w:eastAsiaTheme="minorHAnsi"/>
          <w:lang w:val="ru-RU" w:eastAsia="en-US"/>
        </w:rPr>
        <w:t>зарегистрировано 8 июня 2022 года. Именно с указанного момента у истца возникло право требования передачи документации, технических средств и иного имущества, связанного с управлением объектом кондоминиума.</w:t>
      </w:r>
    </w:p>
    <w:p w14:paraId="7233EE47" w14:textId="77777777" w:rsidR="00562B1B" w:rsidRPr="00E72EFD" w:rsidRDefault="00562B1B" w:rsidP="00562B1B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lastRenderedPageBreak/>
        <w:t>При этом в своём исковом заявлении истец сам указывает, что обязанность по передаче документации должна была быть реализована с момента государственной регистрации ОСИ, что подтверждает осознание истцом момента возникновения соответствующего права требования.</w:t>
      </w:r>
    </w:p>
    <w:p w14:paraId="4D4901B8" w14:textId="77777777" w:rsidR="00562B1B" w:rsidRPr="00E72EFD" w:rsidRDefault="00562B1B" w:rsidP="00562B1B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Однако с момента государственной регистрации ОСИ истец не реализовал своё право требования и в течение длительного времени не обращался с требованиями о передаче:</w:t>
      </w:r>
    </w:p>
    <w:p w14:paraId="04D3C74A" w14:textId="77777777" w:rsidR="00562B1B" w:rsidRPr="00E72EFD" w:rsidRDefault="00562B1B" w:rsidP="00562B1B">
      <w:pPr>
        <w:pStyle w:val="a3"/>
        <w:spacing w:before="0" w:beforeAutospacing="0" w:after="0" w:afterAutospacing="0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документации на многоквартирный жилой дом</w:t>
      </w:r>
    </w:p>
    <w:p w14:paraId="4B911462" w14:textId="77777777" w:rsidR="00562B1B" w:rsidRPr="00E72EFD" w:rsidRDefault="00562B1B" w:rsidP="00562B1B">
      <w:pPr>
        <w:pStyle w:val="a3"/>
        <w:spacing w:before="0" w:beforeAutospacing="0" w:after="0" w:afterAutospacing="0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финансовой документации, первичных учётных документов и финансовой отчётности;</w:t>
      </w:r>
    </w:p>
    <w:p w14:paraId="17C7DDC7" w14:textId="77777777" w:rsidR="00562B1B" w:rsidRPr="00E72EFD" w:rsidRDefault="00562B1B" w:rsidP="00562B1B">
      <w:pPr>
        <w:pStyle w:val="a3"/>
        <w:spacing w:before="0" w:beforeAutospacing="0" w:after="0" w:afterAutospacing="0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протоколов общих собраний;</w:t>
      </w:r>
    </w:p>
    <w:p w14:paraId="6993DD87" w14:textId="77777777" w:rsidR="00562B1B" w:rsidRPr="00E72EFD" w:rsidRDefault="00562B1B" w:rsidP="00562B1B">
      <w:pPr>
        <w:pStyle w:val="a3"/>
        <w:spacing w:before="0" w:beforeAutospacing="0" w:after="0" w:afterAutospacing="0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договоров на оказание коммунальных услуг;</w:t>
      </w:r>
    </w:p>
    <w:p w14:paraId="68A673C2" w14:textId="77777777" w:rsidR="00562B1B" w:rsidRPr="00E72EFD" w:rsidRDefault="00562B1B" w:rsidP="00562B1B">
      <w:pPr>
        <w:pStyle w:val="a3"/>
        <w:spacing w:before="0" w:beforeAutospacing="0" w:after="0" w:afterAutospacing="0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актов приёма оказанных услуг по управлению объектом;</w:t>
      </w:r>
    </w:p>
    <w:p w14:paraId="54B3D302" w14:textId="77777777" w:rsidR="00562B1B" w:rsidRPr="00E72EFD" w:rsidRDefault="00562B1B" w:rsidP="00562B1B">
      <w:pPr>
        <w:pStyle w:val="a3"/>
        <w:spacing w:before="0" w:beforeAutospacing="0" w:after="0" w:afterAutospacing="0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ежемесячных и годовых документов по управлению объектом;</w:t>
      </w:r>
    </w:p>
    <w:p w14:paraId="11B2E565" w14:textId="77777777" w:rsidR="00562B1B" w:rsidRPr="00E72EFD" w:rsidRDefault="00562B1B" w:rsidP="00562B1B">
      <w:pPr>
        <w:pStyle w:val="a3"/>
        <w:spacing w:before="0" w:beforeAutospacing="0" w:after="0" w:afterAutospacing="0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печатей, ключей и электронных кодов доступа к оборудованию;</w:t>
      </w:r>
    </w:p>
    <w:p w14:paraId="17171C3A" w14:textId="77777777" w:rsidR="00562B1B" w:rsidRPr="00E72EFD" w:rsidRDefault="00562B1B" w:rsidP="00562B1B">
      <w:pPr>
        <w:pStyle w:val="a3"/>
        <w:spacing w:before="0" w:beforeAutospacing="0" w:after="0" w:afterAutospacing="0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товарно-материальных ценностей, приобретённых за счёт взносов;</w:t>
      </w:r>
    </w:p>
    <w:p w14:paraId="6CA289F3" w14:textId="77777777" w:rsidR="00562B1B" w:rsidRPr="00E72EFD" w:rsidRDefault="00562B1B" w:rsidP="00562B1B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Отсутствие своевременных требований со стороны истца свидетельствует об отсутствии объективных препятствий для реализации им своих прав, а также о том, что истцу было либо должно было быть известно о наличии соответствующих прав и обязанностей с момента регистрации ОСИ.</w:t>
      </w:r>
    </w:p>
    <w:p w14:paraId="329327EA" w14:textId="77777777" w:rsidR="00562B1B" w:rsidRPr="00E72EFD" w:rsidRDefault="00562B1B" w:rsidP="00562B1B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 xml:space="preserve">В соответствии со статьёй 178 Гражданского кодекса Республики Казахстан общий срок исковой давности составляет три года. Следовательно, течение срока исковой давности начинается с момента государственной регистрации ОСИ </w:t>
      </w:r>
      <w:r>
        <w:rPr>
          <w:rFonts w:eastAsiaTheme="minorHAnsi"/>
          <w:lang w:val="ru-RU" w:eastAsia="en-US"/>
        </w:rPr>
        <w:t>-</w:t>
      </w:r>
      <w:r w:rsidRPr="00E72EFD">
        <w:rPr>
          <w:rFonts w:eastAsiaTheme="minorHAnsi"/>
          <w:lang w:val="ru-RU" w:eastAsia="en-US"/>
        </w:rPr>
        <w:t xml:space="preserve"> 8 июня 2022 года.</w:t>
      </w:r>
    </w:p>
    <w:p w14:paraId="526F0091" w14:textId="77777777" w:rsidR="00562B1B" w:rsidRPr="00E72EFD" w:rsidRDefault="00562B1B" w:rsidP="00562B1B">
      <w:pPr>
        <w:pStyle w:val="a3"/>
        <w:spacing w:before="0" w:beforeAutospacing="0" w:after="0" w:afterAutospacing="0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На момент обращения истца в суд указанный срок исковой давности был пропущен.</w:t>
      </w:r>
    </w:p>
    <w:p w14:paraId="273508E7" w14:textId="74FBCC6C" w:rsidR="00966491" w:rsidRPr="00382567" w:rsidRDefault="00562B1B" w:rsidP="00382567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lang w:val="ru-RU" w:eastAsia="en-US"/>
        </w:rPr>
      </w:pPr>
      <w:r w:rsidRPr="00E72EFD">
        <w:rPr>
          <w:rFonts w:eastAsiaTheme="minorHAnsi"/>
          <w:lang w:val="ru-RU" w:eastAsia="en-US"/>
        </w:rPr>
        <w:t>При таких обстоятельствах имеются правовые основания для применения срока исковой давности и отказа в удовлетворении исковых требований.</w:t>
      </w:r>
    </w:p>
    <w:p w14:paraId="115FD085" w14:textId="2F0D775F" w:rsidR="00966491" w:rsidRPr="00E72EFD" w:rsidRDefault="00382567" w:rsidP="00E72EFD">
      <w:pPr>
        <w:pStyle w:val="isselectedend"/>
        <w:spacing w:before="0" w:beforeAutospacing="0" w:after="0" w:afterAutospacing="0"/>
        <w:ind w:firstLine="567"/>
        <w:jc w:val="both"/>
      </w:pPr>
      <w:r>
        <w:rPr>
          <w:lang w:val="ru-RU"/>
        </w:rPr>
        <w:t>2. </w:t>
      </w:r>
      <w:r w:rsidR="00966491" w:rsidRPr="00E72EFD">
        <w:t>В соответствии с главой 3 Договора, заключённого между объединением собственников имущества и управляющей компанией от «25» июля 2023 года, продлённого на основании Дополнительного соглашения № 1, обязанность управляющей компании по ведению текущего банковского счёта и предоставлению финансовой отчётности возникает исключительно при наличии соответствующей договорённости между сторонами.</w:t>
      </w:r>
    </w:p>
    <w:p w14:paraId="785E17D5" w14:textId="77777777" w:rsidR="00382567" w:rsidRDefault="00966491" w:rsidP="00382567">
      <w:pPr>
        <w:pStyle w:val="isselectedend"/>
        <w:spacing w:before="0" w:beforeAutospacing="0" w:after="0" w:afterAutospacing="0"/>
        <w:ind w:firstLine="567"/>
        <w:jc w:val="both"/>
      </w:pPr>
      <w:r w:rsidRPr="00E72EFD">
        <w:t>На момент рассмотрения спора управляющая компания не имеет и не могла иметь доступ к банковским счетам, используемым в период обслуживания объекта, а следовательно, объективно лишена возможности получения и предоставления банковских выписок за соответствующий период.</w:t>
      </w:r>
    </w:p>
    <w:p w14:paraId="3DE74697" w14:textId="25102B69" w:rsidR="00966491" w:rsidRPr="00E72EFD" w:rsidRDefault="00966491" w:rsidP="00382567">
      <w:pPr>
        <w:pStyle w:val="isselectedend"/>
        <w:spacing w:before="0" w:beforeAutospacing="0" w:after="0" w:afterAutospacing="0"/>
        <w:ind w:firstLine="567"/>
        <w:jc w:val="both"/>
      </w:pPr>
      <w:r w:rsidRPr="00E72EFD">
        <w:t>Требование истца о предоставлении банковских выписок является необоснованным и неисполнимым, поскольку управляющая компания не является владельцем либо распорядителем указанных счетов и не обладает правом запроса соответствующей банковской информации.</w:t>
      </w:r>
    </w:p>
    <w:p w14:paraId="6BB7C883" w14:textId="31454EEA" w:rsidR="00966491" w:rsidRPr="00E72EFD" w:rsidRDefault="00966491" w:rsidP="00E72E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EFD">
        <w:rPr>
          <w:rFonts w:ascii="Times New Roman" w:hAnsi="Times New Roman" w:cs="Times New Roman"/>
          <w:sz w:val="24"/>
          <w:szCs w:val="24"/>
        </w:rPr>
        <w:t>Получение банковских выписок за период обслуживания объекта относится исключительно к компетенции истца как лица, обладающего правом распоряжения и доступа к банковским счетам, и должно осуществляться им самостоятельно путём обращения в обслуживающий банк.</w:t>
      </w:r>
    </w:p>
    <w:p w14:paraId="2A1D7947" w14:textId="273ADADF" w:rsidR="0004299D" w:rsidRPr="00E72EFD" w:rsidRDefault="00562B1B" w:rsidP="00E72EFD">
      <w:pPr>
        <w:pStyle w:val="a3"/>
        <w:spacing w:before="0" w:beforeAutospacing="0" w:after="0" w:afterAutospacing="0"/>
        <w:ind w:firstLine="567"/>
        <w:jc w:val="both"/>
      </w:pPr>
      <w:r>
        <w:rPr>
          <w:lang w:val="ru-RU"/>
        </w:rPr>
        <w:t>3. </w:t>
      </w:r>
      <w:r w:rsidR="0004299D" w:rsidRPr="00E72EFD">
        <w:t>Требование истца о передаче ключей от помещений, входящих в состав общего имущества объекта кондоминиума, а также электронных кодов доступа к оборудованию, является необоснованным.</w:t>
      </w:r>
    </w:p>
    <w:p w14:paraId="47C25E67" w14:textId="77777777" w:rsidR="0004299D" w:rsidRPr="00E72EFD" w:rsidRDefault="0004299D" w:rsidP="00E72EFD">
      <w:pPr>
        <w:pStyle w:val="a3"/>
        <w:spacing w:before="0" w:beforeAutospacing="0" w:after="0" w:afterAutospacing="0"/>
        <w:ind w:firstLine="567"/>
        <w:jc w:val="both"/>
      </w:pPr>
      <w:r w:rsidRPr="00E72EFD">
        <w:t>Истцом не представлен акт приёма-передачи ключей и (или) электронных кодов доступа, подтверждающий факт их передачи управляющей компании. В отсутствие надлежащего документального подтверждения передачи указанных объектов доступа, управляющая компания не может нести обязанность по их возврату либо передаче. Истец, в свою очередь, не вправе требовать передачи того, что им фактически не передавалось ответчику, а также не доказан сам факт нахождения ключей и электронных кодов доступа во владении или распоряжении ответчика.</w:t>
      </w:r>
    </w:p>
    <w:p w14:paraId="06AC6572" w14:textId="77777777" w:rsidR="0004299D" w:rsidRPr="00E72EFD" w:rsidRDefault="0004299D" w:rsidP="00E72EFD">
      <w:pPr>
        <w:pStyle w:val="a3"/>
        <w:spacing w:before="0" w:beforeAutospacing="0" w:after="0" w:afterAutospacing="0"/>
        <w:ind w:firstLine="567"/>
        <w:jc w:val="both"/>
      </w:pPr>
      <w:r w:rsidRPr="00E72EFD">
        <w:lastRenderedPageBreak/>
        <w:t>Кроме того, на момент рассмотрения спора истец уже осуществляет обслуживание объекта кондоминиума в течение продолжительного времени после прекращения деятельности ответчика на данном объекте. В указанный период истец самостоятельно организует доступ к помещениям и оборудованию общего имущества, что подтверждает наличие у него необходимых ключей и средств доступа для выполнения функций по управлению и обслуживанию дома.</w:t>
      </w:r>
    </w:p>
    <w:p w14:paraId="1EBC7998" w14:textId="6A472457" w:rsidR="0004299D" w:rsidRDefault="0004299D" w:rsidP="00E72EFD">
      <w:pPr>
        <w:pStyle w:val="a3"/>
        <w:spacing w:before="0" w:beforeAutospacing="0" w:after="0" w:afterAutospacing="0"/>
        <w:ind w:firstLine="567"/>
        <w:jc w:val="both"/>
      </w:pPr>
      <w:r w:rsidRPr="00E72EFD">
        <w:t>При таких обстоятельствах заявленное требование утратило свою актуальность и фактический смысл, поскольку даже при гипотетическом наличии у ответчика каких-либо средств доступа их передача не влияет на возможность истца осуществлять обслуживание объекта и не порождает для него каких-либо нарушенных прав.</w:t>
      </w:r>
    </w:p>
    <w:p w14:paraId="12B5BBAE" w14:textId="77777777" w:rsidR="00BA7279" w:rsidRDefault="00BA7279" w:rsidP="00BA7279">
      <w:pPr>
        <w:pStyle w:val="a3"/>
        <w:spacing w:before="0" w:beforeAutospacing="0" w:after="0" w:afterAutospacing="0"/>
        <w:ind w:firstLine="567"/>
        <w:jc w:val="both"/>
      </w:pPr>
      <w:r>
        <w:t xml:space="preserve">В соответствии со статьёй </w:t>
      </w:r>
      <w:r>
        <w:rPr>
          <w:rStyle w:val="a4"/>
        </w:rPr>
        <w:t>51-1 Закона Республики Казахстан «О жилищных отношениях»</w:t>
      </w:r>
      <w:r>
        <w:t xml:space="preserve"> председатель объединения собственников имущества является лицом, уполномоченным представлять ОСИ без доверенности, а также </w:t>
      </w:r>
      <w:r>
        <w:rPr>
          <w:rStyle w:val="a4"/>
        </w:rPr>
        <w:t>несёт прямую обязанность по обеспечению сохранности документации, технических средств и имущества</w:t>
      </w:r>
      <w:r>
        <w:t>, связанных с управлением объектом кондоминиума.</w:t>
      </w:r>
    </w:p>
    <w:p w14:paraId="60EDC528" w14:textId="77777777" w:rsidR="00BA7279" w:rsidRDefault="00BA7279" w:rsidP="00BA7279">
      <w:pPr>
        <w:pStyle w:val="a3"/>
        <w:spacing w:before="0" w:beforeAutospacing="0" w:after="0" w:afterAutospacing="0"/>
        <w:ind w:firstLine="567"/>
        <w:jc w:val="both"/>
      </w:pPr>
      <w:r>
        <w:t xml:space="preserve">Пунктом 3 статьи 51-1 Закона прямо установлено, что </w:t>
      </w:r>
      <w:r>
        <w:rPr>
          <w:rStyle w:val="a4"/>
        </w:rPr>
        <w:t>обязанность по обеспечению сохранности</w:t>
      </w:r>
      <w:r>
        <w:t xml:space="preserve"> возлагается на председателя ОСИ, в том числе в отношении:</w:t>
      </w:r>
    </w:p>
    <w:p w14:paraId="1CB187E8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документации на многоквартирный жилой дом;</w:t>
      </w:r>
    </w:p>
    <w:p w14:paraId="61B78E85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финансовой документации и отчётности;</w:t>
      </w:r>
    </w:p>
    <w:p w14:paraId="59E369D8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протоколов собраний;</w:t>
      </w:r>
    </w:p>
    <w:p w14:paraId="04606208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заключённых договоров на оказание коммунальных услуг;</w:t>
      </w:r>
    </w:p>
    <w:p w14:paraId="009D893A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актов приёма оказанных услуг;</w:t>
      </w:r>
    </w:p>
    <w:p w14:paraId="36A63204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печатей (при их наличии);</w:t>
      </w:r>
    </w:p>
    <w:p w14:paraId="20D982EC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ключей от помещений, входящих в состав общего имущества;</w:t>
      </w:r>
    </w:p>
    <w:p w14:paraId="538050E7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электронных кодов доступа к оборудованию;</w:t>
      </w:r>
    </w:p>
    <w:p w14:paraId="7CAC9E75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товарно-материальных ценностей и иного имущества, необходимого для эксплуатации дома.</w:t>
      </w:r>
    </w:p>
    <w:p w14:paraId="0547E7F7" w14:textId="77777777" w:rsidR="00BA7279" w:rsidRDefault="00BA7279" w:rsidP="00BA7279">
      <w:pPr>
        <w:pStyle w:val="a3"/>
        <w:spacing w:before="0" w:beforeAutospacing="0" w:after="0" w:afterAutospacing="0"/>
        <w:ind w:firstLine="720"/>
        <w:jc w:val="both"/>
      </w:pPr>
      <w:r>
        <w:t xml:space="preserve">Таким образом, с момента государственной регистрации ОСИ и избрания председателя </w:t>
      </w:r>
      <w:r>
        <w:rPr>
          <w:rStyle w:val="a4"/>
        </w:rPr>
        <w:t>закон прямо возлагает обязанность по хранению и обеспечению сохранности указанных документов и средств доступа именно на председателя ОСИ</w:t>
      </w:r>
      <w:r>
        <w:t>, а не на бывшую управляющую компанию.</w:t>
      </w:r>
    </w:p>
    <w:p w14:paraId="329AB324" w14:textId="77777777" w:rsidR="00BA7279" w:rsidRDefault="00BA7279" w:rsidP="00BA7279">
      <w:pPr>
        <w:pStyle w:val="a3"/>
        <w:spacing w:before="0" w:beforeAutospacing="0" w:after="0" w:afterAutospacing="0"/>
        <w:ind w:firstLine="720"/>
        <w:jc w:val="both"/>
      </w:pPr>
      <w:r>
        <w:t xml:space="preserve">Более того, пунктом 4 статьи 51-1 Закона предусмотрено, что обязанность по передаче документации, технических средств и оборудования возникает </w:t>
      </w:r>
      <w:r>
        <w:rPr>
          <w:rStyle w:val="a4"/>
        </w:rPr>
        <w:t>у председателя ОСИ при прекращении его деятельности</w:t>
      </w:r>
      <w:r>
        <w:t xml:space="preserve"> и осуществляется </w:t>
      </w:r>
      <w:r>
        <w:rPr>
          <w:rStyle w:val="a4"/>
        </w:rPr>
        <w:t>на основании акта приёма-передачи</w:t>
      </w:r>
      <w:r>
        <w:t xml:space="preserve"> новому председателю, иному субъекту управления либо жилищной инспекции.</w:t>
      </w:r>
    </w:p>
    <w:p w14:paraId="73D73FB2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Из системного толкования указанных норм следует, что:</w:t>
      </w:r>
    </w:p>
    <w:p w14:paraId="23B384C7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обязанность по хранению и распоряжению документацией и ключами после создания ОСИ лежит на его председателе;</w:t>
      </w:r>
    </w:p>
    <w:p w14:paraId="38F99C89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передача осуществляется исключительно по акту приёма-передачи;</w:t>
      </w:r>
    </w:p>
    <w:p w14:paraId="5AF7103B" w14:textId="77777777" w:rsidR="00BA7279" w:rsidRDefault="00BA7279" w:rsidP="00BA7279">
      <w:pPr>
        <w:pStyle w:val="a3"/>
        <w:spacing w:before="0" w:beforeAutospacing="0" w:after="0" w:afterAutospacing="0"/>
        <w:jc w:val="both"/>
      </w:pPr>
      <w:r>
        <w:t>отсутствие акта приёма-передачи исключает возможность возложения ответственности за непередачу соответствующих документов и средств доступа на ответчика.</w:t>
      </w:r>
    </w:p>
    <w:p w14:paraId="464A145E" w14:textId="091B6F18" w:rsidR="00BA7279" w:rsidRDefault="00BA7279" w:rsidP="00BA7279">
      <w:pPr>
        <w:pStyle w:val="a3"/>
        <w:spacing w:before="0" w:beforeAutospacing="0" w:after="0" w:afterAutospacing="0"/>
        <w:ind w:firstLine="567"/>
        <w:jc w:val="both"/>
      </w:pPr>
      <w:r>
        <w:t xml:space="preserve">При таких обстоятельствах требования истца о возложении на ответчика обязанности по передаче документации, ключей и электронных кодов доступа </w:t>
      </w:r>
      <w:r>
        <w:rPr>
          <w:rStyle w:val="a4"/>
        </w:rPr>
        <w:t>противоречат статье 51-1 Закона «О жилищных отношениях»</w:t>
      </w:r>
      <w:r>
        <w:t>, не учитывают установленное законом распределение обязанностей и подлежат отклонению.</w:t>
      </w:r>
    </w:p>
    <w:p w14:paraId="23ACEB06" w14:textId="163A2576" w:rsidR="00BA7279" w:rsidRPr="00E72EFD" w:rsidRDefault="00BA7279" w:rsidP="00E72EFD">
      <w:pPr>
        <w:pStyle w:val="a3"/>
        <w:spacing w:before="0" w:beforeAutospacing="0" w:after="0" w:afterAutospacing="0"/>
        <w:ind w:firstLine="567"/>
        <w:jc w:val="both"/>
      </w:pPr>
      <w:r>
        <w:t>Истцом не представлены какие-либо доказательства, подтверждающие наличие у Ответчика документов, истребование которых заявлено в иске. В материалах дела отсутствуют акты приёма-передачи, описи документов, расписки, реестры либо иные надлежащие доказательства, свидетельствующие о передаче Ответчику технической, финансовой и иной документации, а также ключей и электронных кодов доступа к оборудованию общего имущества объекта кондоминиума.</w:t>
      </w:r>
    </w:p>
    <w:p w14:paraId="6C5D6715" w14:textId="279871CB" w:rsidR="00E547F3" w:rsidRDefault="00E547F3" w:rsidP="00E547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7F3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изложенного и руководствуясь статьями </w:t>
      </w:r>
      <w:r w:rsidRPr="00E547F3">
        <w:rPr>
          <w:rStyle w:val="a4"/>
          <w:rFonts w:ascii="Times New Roman" w:hAnsi="Times New Roman" w:cs="Times New Roman"/>
          <w:sz w:val="24"/>
          <w:szCs w:val="24"/>
        </w:rPr>
        <w:t>65, 68, 72, 152 Гражданского процессуального кодекса Республики Казахстан</w:t>
      </w:r>
      <w:r w:rsidRPr="00E547F3">
        <w:rPr>
          <w:rFonts w:ascii="Times New Roman" w:hAnsi="Times New Roman" w:cs="Times New Roman"/>
          <w:sz w:val="24"/>
          <w:szCs w:val="24"/>
        </w:rPr>
        <w:t xml:space="preserve">, а также статьями </w:t>
      </w:r>
      <w:r w:rsidRPr="00E547F3">
        <w:rPr>
          <w:rStyle w:val="a4"/>
          <w:rFonts w:ascii="Times New Roman" w:hAnsi="Times New Roman" w:cs="Times New Roman"/>
          <w:sz w:val="24"/>
          <w:szCs w:val="24"/>
        </w:rPr>
        <w:t>178, 179 Гражданского кодекса Республики Казахстан</w:t>
      </w:r>
      <w:r w:rsidRPr="00E547F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55B523" w14:textId="77777777" w:rsidR="00E547F3" w:rsidRPr="00E547F3" w:rsidRDefault="00E547F3" w:rsidP="00E547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C7D058" w14:textId="4E1A3641" w:rsidR="0004299D" w:rsidRDefault="00E547F3" w:rsidP="00E547F3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4"/>
          <w:rFonts w:ascii="Times New Roman" w:hAnsi="Times New Roman" w:cs="Times New Roman"/>
          <w:sz w:val="24"/>
          <w:szCs w:val="24"/>
          <w:lang w:val="ru-RU"/>
        </w:rPr>
        <w:t>ПРОСИМ СУД</w:t>
      </w:r>
    </w:p>
    <w:p w14:paraId="5EA03B98" w14:textId="441B2A35" w:rsidR="00E547F3" w:rsidRDefault="00E547F3" w:rsidP="00E547F3">
      <w:p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lang w:val="ru-RU"/>
        </w:rPr>
      </w:pPr>
    </w:p>
    <w:p w14:paraId="09640E26" w14:textId="7545543A" w:rsidR="00E547F3" w:rsidRPr="00E547F3" w:rsidRDefault="00E547F3" w:rsidP="0029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Symbol" w:cs="Times New Roman"/>
          <w:sz w:val="24"/>
          <w:szCs w:val="24"/>
          <w:lang w:val="ru-RU" w:eastAsia="ru-KZ"/>
        </w:rPr>
        <w:t>1</w:t>
      </w:r>
      <w:r w:rsidRPr="00E547F3">
        <w:rPr>
          <w:rFonts w:ascii="Times New Roman" w:eastAsia="Times New Roman" w:hAnsi="Symbol" w:cs="Times New Roman"/>
          <w:sz w:val="24"/>
          <w:szCs w:val="24"/>
          <w:lang w:val="ru-RU" w:eastAsia="ru-KZ"/>
        </w:rPr>
        <w:t xml:space="preserve">. </w:t>
      </w:r>
      <w:r w:rsidRPr="00E547F3">
        <w:rPr>
          <w:rFonts w:ascii="Times New Roman" w:eastAsia="Times New Roman" w:hAnsi="Times New Roman" w:cs="Times New Roman"/>
          <w:sz w:val="24"/>
          <w:szCs w:val="24"/>
          <w:lang w:eastAsia="ru-KZ"/>
        </w:rPr>
        <w:t>Применить срок исковой давности по заявленным исковым требованиям, в связи с его пропуском истцом без уважительных причин.</w:t>
      </w:r>
    </w:p>
    <w:p w14:paraId="5E7F8458" w14:textId="55229C40" w:rsidR="00E547F3" w:rsidRPr="00E547F3" w:rsidRDefault="00E547F3" w:rsidP="00296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E547F3">
        <w:rPr>
          <w:rFonts w:ascii="Times New Roman" w:eastAsia="Times New Roman" w:hAnsi="Times New Roman" w:cs="Times New Roman"/>
          <w:sz w:val="24"/>
          <w:szCs w:val="24"/>
          <w:lang w:eastAsia="ru-KZ"/>
        </w:rPr>
        <w:t>Отказать в удовлетворении исковых требований в части обязания ответчика предоставить:</w:t>
      </w:r>
    </w:p>
    <w:p w14:paraId="5D051B2E" w14:textId="77777777" w:rsidR="00E547F3" w:rsidRPr="00E547F3" w:rsidRDefault="00E547F3" w:rsidP="0029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E547F3">
        <w:rPr>
          <w:rFonts w:ascii="Times New Roman" w:eastAsia="Times New Roman" w:hAnsi="Times New Roman" w:cs="Times New Roman"/>
          <w:sz w:val="24"/>
          <w:szCs w:val="24"/>
          <w:lang w:eastAsia="ru-KZ"/>
        </w:rPr>
        <w:t>техническую документацию на многоквартирный жилой дом;</w:t>
      </w:r>
    </w:p>
    <w:p w14:paraId="27F08D2D" w14:textId="77777777" w:rsidR="00E547F3" w:rsidRPr="00E547F3" w:rsidRDefault="00E547F3" w:rsidP="0029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E547F3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протоколы общих собраний;</w:t>
      </w:r>
    </w:p>
    <w:p w14:paraId="5264CC8A" w14:textId="77777777" w:rsidR="00E547F3" w:rsidRPr="00E547F3" w:rsidRDefault="00E547F3" w:rsidP="0029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E547F3">
        <w:rPr>
          <w:rFonts w:ascii="Times New Roman" w:eastAsia="Times New Roman" w:hAnsi="Times New Roman" w:cs="Times New Roman"/>
          <w:sz w:val="24"/>
          <w:szCs w:val="24"/>
          <w:lang w:eastAsia="ru-KZ"/>
        </w:rPr>
        <w:t>копии заключённых договоров об оказании услуг с субъектами сервисной деятельности и организациями, предоставляющими коммунальные услуги;</w:t>
      </w:r>
    </w:p>
    <w:p w14:paraId="0007B822" w14:textId="6184E766" w:rsidR="00E547F3" w:rsidRDefault="00E547F3" w:rsidP="00296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E547F3">
        <w:rPr>
          <w:rFonts w:ascii="Times New Roman" w:eastAsia="Times New Roman" w:hAnsi="Times New Roman" w:cs="Times New Roman"/>
          <w:sz w:val="24"/>
          <w:szCs w:val="24"/>
          <w:lang w:eastAsia="ru-KZ"/>
        </w:rPr>
        <w:t>ключи от помещений, входящих в состав общего имущества объекта кондоминиума, а также электронные коды доступа к оборудованию, входящему в состав общего имущества объекта кондоминиума.</w:t>
      </w:r>
    </w:p>
    <w:p w14:paraId="612F13FC" w14:textId="7AACB7E5" w:rsidR="00E547F3" w:rsidRDefault="00A52802" w:rsidP="002965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A52802">
        <w:rPr>
          <w:rFonts w:ascii="Times New Roman" w:hAnsi="Times New Roman" w:cs="Times New Roman"/>
          <w:sz w:val="24"/>
          <w:szCs w:val="24"/>
        </w:rPr>
        <w:t>Отказать в удовлетворении исковых требований в части обязания ответчика передать ключи от помещений, входящих в состав общего имущества объекта кондоминиума, а также электронные коды доступа к оборудованию</w:t>
      </w:r>
      <w:r w:rsidRPr="00A528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892795" w14:textId="3FC0359A" w:rsidR="002965ED" w:rsidRDefault="002965ED" w:rsidP="00296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D530CF" w14:textId="4CBE4333" w:rsidR="002965ED" w:rsidRDefault="002965ED" w:rsidP="00296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24D8BD" w14:textId="5AB1880A" w:rsidR="002965ED" w:rsidRPr="00BA7279" w:rsidRDefault="002965ED" w:rsidP="00296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 w:rsidRPr="00BA7279">
        <w:rPr>
          <w:rFonts w:ascii="Times New Roman" w:hAnsi="Times New Roman" w:cs="Times New Roman"/>
          <w:i/>
          <w:iCs/>
          <w:sz w:val="18"/>
          <w:szCs w:val="18"/>
          <w:lang w:val="ru-RU"/>
        </w:rPr>
        <w:t>Приложения: Договор между объединением собственников имущества и управляющей компанией от 26.09.2022г., Договор между объединением собственников имущества и управляющей компанией от 25.07.2023г., Дополнительное соглашение №1 к Договору между объединением собственников имущества и управляющей компанией от 25.07.2023г.</w:t>
      </w:r>
      <w:r w:rsidR="00BA7279" w:rsidRPr="00BA7279">
        <w:rPr>
          <w:rFonts w:ascii="Times New Roman" w:hAnsi="Times New Roman" w:cs="Times New Roman"/>
          <w:i/>
          <w:iCs/>
          <w:sz w:val="18"/>
          <w:szCs w:val="18"/>
          <w:lang w:val="ru-RU"/>
        </w:rPr>
        <w:t>, решение единственного участника ТОО «</w:t>
      </w:r>
      <w:r w:rsidR="00BA7279" w:rsidRPr="00BA7279">
        <w:rPr>
          <w:rFonts w:ascii="Times New Roman" w:hAnsi="Times New Roman" w:cs="Times New Roman"/>
          <w:i/>
          <w:iCs/>
          <w:sz w:val="18"/>
          <w:szCs w:val="18"/>
          <w:lang w:val="en-US"/>
        </w:rPr>
        <w:t>BI</w:t>
      </w:r>
      <w:r w:rsidR="00BA7279" w:rsidRPr="00BA7279">
        <w:rPr>
          <w:rFonts w:ascii="Times New Roman" w:hAnsi="Times New Roman" w:cs="Times New Roman"/>
          <w:i/>
          <w:iCs/>
          <w:sz w:val="18"/>
          <w:szCs w:val="18"/>
          <w:lang w:val="ru-RU"/>
        </w:rPr>
        <w:t xml:space="preserve"> </w:t>
      </w:r>
      <w:r w:rsidR="00BA7279" w:rsidRPr="00BA7279">
        <w:rPr>
          <w:rFonts w:ascii="Times New Roman" w:hAnsi="Times New Roman" w:cs="Times New Roman"/>
          <w:i/>
          <w:iCs/>
          <w:sz w:val="18"/>
          <w:szCs w:val="18"/>
          <w:lang w:val="en-US"/>
        </w:rPr>
        <w:t>Clients</w:t>
      </w:r>
      <w:r w:rsidR="00BA7279" w:rsidRPr="00BA7279">
        <w:rPr>
          <w:rFonts w:ascii="Times New Roman" w:hAnsi="Times New Roman" w:cs="Times New Roman"/>
          <w:i/>
          <w:iCs/>
          <w:sz w:val="18"/>
          <w:szCs w:val="18"/>
          <w:lang w:val="ru-RU"/>
        </w:rPr>
        <w:t xml:space="preserve"> </w:t>
      </w:r>
      <w:r w:rsidR="00BA7279" w:rsidRPr="00BA7279">
        <w:rPr>
          <w:rFonts w:ascii="Times New Roman" w:hAnsi="Times New Roman" w:cs="Times New Roman"/>
          <w:i/>
          <w:iCs/>
          <w:sz w:val="18"/>
          <w:szCs w:val="18"/>
          <w:lang w:val="en-US"/>
        </w:rPr>
        <w:t>Service</w:t>
      </w:r>
      <w:r w:rsidR="00BA7279" w:rsidRPr="00BA7279">
        <w:rPr>
          <w:rFonts w:ascii="Times New Roman" w:hAnsi="Times New Roman" w:cs="Times New Roman"/>
          <w:i/>
          <w:iCs/>
          <w:sz w:val="18"/>
          <w:szCs w:val="18"/>
          <w:lang w:val="ru-RU"/>
        </w:rPr>
        <w:t xml:space="preserve"> 1» от 25.06.2019г. </w:t>
      </w:r>
    </w:p>
    <w:sectPr w:rsidR="002965ED" w:rsidRPr="00BA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36CF"/>
    <w:multiLevelType w:val="multilevel"/>
    <w:tmpl w:val="CD2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01C0B"/>
    <w:multiLevelType w:val="multilevel"/>
    <w:tmpl w:val="2BE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61B0A"/>
    <w:multiLevelType w:val="multilevel"/>
    <w:tmpl w:val="1A74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0E"/>
    <w:rsid w:val="0004299D"/>
    <w:rsid w:val="00046B99"/>
    <w:rsid w:val="002965ED"/>
    <w:rsid w:val="00382567"/>
    <w:rsid w:val="00562B1B"/>
    <w:rsid w:val="00595E91"/>
    <w:rsid w:val="0073569E"/>
    <w:rsid w:val="008471DF"/>
    <w:rsid w:val="00966491"/>
    <w:rsid w:val="00A52802"/>
    <w:rsid w:val="00B76E0E"/>
    <w:rsid w:val="00BA7279"/>
    <w:rsid w:val="00D976C2"/>
    <w:rsid w:val="00E547F3"/>
    <w:rsid w:val="00E7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1EE0"/>
  <w15:chartTrackingRefBased/>
  <w15:docId w15:val="{32668081-2C3E-4D06-84E6-DFBF8AD1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6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3">
    <w:name w:val="Normal (Web)"/>
    <w:basedOn w:val="a"/>
    <w:uiPriority w:val="99"/>
    <w:unhideWhenUsed/>
    <w:rsid w:val="0096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E547F3"/>
    <w:rPr>
      <w:b/>
      <w:bCs/>
    </w:rPr>
  </w:style>
  <w:style w:type="paragraph" w:styleId="a5">
    <w:name w:val="List Paragraph"/>
    <w:basedOn w:val="a"/>
    <w:uiPriority w:val="34"/>
    <w:qFormat/>
    <w:rsid w:val="00E5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Қалбай Нұрали</dc:creator>
  <cp:keywords/>
  <dc:description/>
  <cp:lastModifiedBy>Қалбай Нұрали</cp:lastModifiedBy>
  <cp:revision>5</cp:revision>
  <dcterms:created xsi:type="dcterms:W3CDTF">2026-01-27T18:08:00Z</dcterms:created>
  <dcterms:modified xsi:type="dcterms:W3CDTF">2026-01-27T21:07:00Z</dcterms:modified>
</cp:coreProperties>
</file>